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9F965" w14:textId="522EAB91" w:rsidR="004F1C26" w:rsidRDefault="00DF5F81" w:rsidP="00E811E0">
      <w:pPr>
        <w:spacing w:after="0"/>
        <w:jc w:val="center"/>
        <w:rPr>
          <w:rFonts w:ascii="Times New Roman" w:hAnsi="Times New Roman" w:cs="Times New Roman"/>
          <w:b/>
          <w:bCs/>
          <w:sz w:val="24"/>
          <w:szCs w:val="24"/>
        </w:rPr>
      </w:pPr>
      <w:r>
        <w:rPr>
          <w:rFonts w:ascii="Times New Roman" w:hAnsi="Times New Roman" w:cs="Times New Roman"/>
          <w:b/>
          <w:bCs/>
          <w:sz w:val="24"/>
          <w:szCs w:val="24"/>
        </w:rPr>
        <w:t>SIA “L</w:t>
      </w:r>
      <w:r w:rsidR="00E811E0">
        <w:rPr>
          <w:rFonts w:ascii="Times New Roman" w:hAnsi="Times New Roman" w:cs="Times New Roman"/>
          <w:b/>
          <w:bCs/>
          <w:sz w:val="24"/>
          <w:szCs w:val="24"/>
        </w:rPr>
        <w:t>IMBAŽU SLIMNĪCA</w:t>
      </w:r>
      <w:r>
        <w:rPr>
          <w:rFonts w:ascii="Times New Roman" w:hAnsi="Times New Roman" w:cs="Times New Roman"/>
          <w:b/>
          <w:bCs/>
          <w:sz w:val="24"/>
          <w:szCs w:val="24"/>
        </w:rPr>
        <w:t xml:space="preserve">” nedzīvojamās telpas ēkā Klostera ielā 4A, Limbažos, Limbažu novadā, kadastra Nr. 6601 003 0011, kadastra </w:t>
      </w:r>
      <w:proofErr w:type="spellStart"/>
      <w:r>
        <w:rPr>
          <w:rFonts w:ascii="Times New Roman" w:hAnsi="Times New Roman" w:cs="Times New Roman"/>
          <w:b/>
          <w:bCs/>
          <w:sz w:val="24"/>
          <w:szCs w:val="24"/>
        </w:rPr>
        <w:t>ap</w:t>
      </w:r>
      <w:r w:rsidR="00E811E0">
        <w:rPr>
          <w:rFonts w:ascii="Times New Roman" w:hAnsi="Times New Roman" w:cs="Times New Roman"/>
          <w:b/>
          <w:bCs/>
          <w:sz w:val="24"/>
          <w:szCs w:val="24"/>
        </w:rPr>
        <w:t>z</w:t>
      </w:r>
      <w:proofErr w:type="spellEnd"/>
      <w:r w:rsidR="00E811E0">
        <w:rPr>
          <w:rFonts w:ascii="Times New Roman" w:hAnsi="Times New Roman" w:cs="Times New Roman"/>
          <w:b/>
          <w:bCs/>
          <w:sz w:val="24"/>
          <w:szCs w:val="24"/>
        </w:rPr>
        <w:t>.</w:t>
      </w:r>
      <w:r>
        <w:rPr>
          <w:rFonts w:ascii="Times New Roman" w:hAnsi="Times New Roman" w:cs="Times New Roman"/>
          <w:b/>
          <w:bCs/>
          <w:sz w:val="24"/>
          <w:szCs w:val="24"/>
        </w:rPr>
        <w:t xml:space="preserve"> 6601 003 0011 001</w:t>
      </w:r>
    </w:p>
    <w:p w14:paraId="6FC1501C" w14:textId="77777777" w:rsidR="00DF5F81" w:rsidRDefault="002E119E" w:rsidP="00E811E0">
      <w:pPr>
        <w:spacing w:after="360"/>
        <w:jc w:val="center"/>
        <w:rPr>
          <w:rFonts w:ascii="Times New Roman" w:hAnsi="Times New Roman" w:cs="Times New Roman"/>
          <w:b/>
          <w:bCs/>
          <w:sz w:val="24"/>
          <w:szCs w:val="24"/>
        </w:rPr>
      </w:pPr>
      <w:r>
        <w:rPr>
          <w:rFonts w:ascii="Times New Roman" w:hAnsi="Times New Roman" w:cs="Times New Roman"/>
          <w:b/>
          <w:bCs/>
          <w:sz w:val="24"/>
          <w:szCs w:val="24"/>
        </w:rPr>
        <w:t>PIRMREIZĒJĀS</w:t>
      </w:r>
      <w:r w:rsidR="00DF5F81">
        <w:rPr>
          <w:rFonts w:ascii="Times New Roman" w:hAnsi="Times New Roman" w:cs="Times New Roman"/>
          <w:b/>
          <w:bCs/>
          <w:sz w:val="24"/>
          <w:szCs w:val="24"/>
        </w:rPr>
        <w:t xml:space="preserve"> NOMAS TIESĪBU RAKSTISKAS IZSOLES NOTEIKUMI</w:t>
      </w:r>
    </w:p>
    <w:p w14:paraId="662B39C1" w14:textId="5469D76D" w:rsidR="00E15BE6" w:rsidRPr="00E15BE6" w:rsidRDefault="00DF5F81" w:rsidP="00E15BE6">
      <w:pPr>
        <w:pStyle w:val="Sarakstarindkopa"/>
        <w:numPr>
          <w:ilvl w:val="0"/>
          <w:numId w:val="1"/>
        </w:numPr>
        <w:spacing w:after="240"/>
        <w:ind w:left="357" w:hanging="357"/>
        <w:jc w:val="both"/>
        <w:rPr>
          <w:rFonts w:ascii="Times New Roman" w:hAnsi="Times New Roman" w:cs="Times New Roman"/>
          <w:sz w:val="24"/>
          <w:szCs w:val="24"/>
        </w:rPr>
      </w:pPr>
      <w:r w:rsidRPr="00E15BE6">
        <w:rPr>
          <w:rFonts w:ascii="Times New Roman" w:hAnsi="Times New Roman" w:cs="Times New Roman"/>
          <w:sz w:val="24"/>
          <w:szCs w:val="24"/>
        </w:rPr>
        <w:t xml:space="preserve">Šie noteikumi nosaka kārtību, kādā tiek rīkota </w:t>
      </w:r>
      <w:r w:rsidR="002E119E">
        <w:rPr>
          <w:rFonts w:ascii="Times New Roman" w:hAnsi="Times New Roman" w:cs="Times New Roman"/>
          <w:sz w:val="24"/>
          <w:szCs w:val="24"/>
        </w:rPr>
        <w:t>pirmreizējā</w:t>
      </w:r>
      <w:r w:rsidRPr="00E15BE6">
        <w:rPr>
          <w:rFonts w:ascii="Times New Roman" w:hAnsi="Times New Roman" w:cs="Times New Roman"/>
          <w:sz w:val="24"/>
          <w:szCs w:val="24"/>
        </w:rPr>
        <w:t xml:space="preserve"> rakstiskā nomas tiesību izsole SIA “L</w:t>
      </w:r>
      <w:r w:rsidR="00E811E0">
        <w:rPr>
          <w:rFonts w:ascii="Times New Roman" w:hAnsi="Times New Roman" w:cs="Times New Roman"/>
          <w:sz w:val="24"/>
          <w:szCs w:val="24"/>
        </w:rPr>
        <w:t>IMBAŽU SLIMNĪCA</w:t>
      </w:r>
      <w:r w:rsidRPr="00E15BE6">
        <w:rPr>
          <w:rFonts w:ascii="Times New Roman" w:hAnsi="Times New Roman" w:cs="Times New Roman"/>
          <w:sz w:val="24"/>
          <w:szCs w:val="24"/>
        </w:rPr>
        <w:t xml:space="preserve">” piederošā nekustamā īpašuma Klostera iela 4A, Limbažos, Limbažu novadā, kadastra Nr. 6601 003 0011, kadastra apzīmējums 6601 003 0011 001, </w:t>
      </w:r>
      <w:r w:rsidR="00607DD3">
        <w:rPr>
          <w:rFonts w:ascii="Times New Roman" w:hAnsi="Times New Roman" w:cs="Times New Roman"/>
          <w:sz w:val="24"/>
          <w:szCs w:val="24"/>
        </w:rPr>
        <w:t>pirmā</w:t>
      </w:r>
      <w:r w:rsidRPr="00E15BE6">
        <w:rPr>
          <w:rFonts w:ascii="Times New Roman" w:hAnsi="Times New Roman" w:cs="Times New Roman"/>
          <w:sz w:val="24"/>
          <w:szCs w:val="24"/>
        </w:rPr>
        <w:t xml:space="preserve"> stāva nedzīvojamās telpas – </w:t>
      </w:r>
      <w:r w:rsidR="002E119E">
        <w:rPr>
          <w:rFonts w:ascii="Times New Roman" w:hAnsi="Times New Roman" w:cs="Times New Roman"/>
          <w:sz w:val="24"/>
          <w:szCs w:val="24"/>
        </w:rPr>
        <w:t>palīgtelpa</w:t>
      </w:r>
      <w:r w:rsidRPr="00E15BE6">
        <w:rPr>
          <w:rFonts w:ascii="Times New Roman" w:hAnsi="Times New Roman" w:cs="Times New Roman"/>
          <w:sz w:val="24"/>
          <w:szCs w:val="24"/>
        </w:rPr>
        <w:t xml:space="preserve"> Nr. </w:t>
      </w:r>
      <w:r w:rsidR="002E119E">
        <w:rPr>
          <w:rFonts w:ascii="Times New Roman" w:hAnsi="Times New Roman" w:cs="Times New Roman"/>
          <w:sz w:val="24"/>
          <w:szCs w:val="24"/>
        </w:rPr>
        <w:t>43</w:t>
      </w:r>
      <w:r w:rsidR="00E441EB" w:rsidRPr="00E15BE6">
        <w:rPr>
          <w:rFonts w:ascii="Times New Roman" w:hAnsi="Times New Roman" w:cs="Times New Roman"/>
          <w:sz w:val="24"/>
          <w:szCs w:val="24"/>
        </w:rPr>
        <w:t xml:space="preserve"> (</w:t>
      </w:r>
      <w:bookmarkStart w:id="0" w:name="_Hlk136340473"/>
      <w:r w:rsidR="002E119E">
        <w:rPr>
          <w:rFonts w:ascii="Times New Roman" w:hAnsi="Times New Roman" w:cs="Times New Roman"/>
          <w:sz w:val="24"/>
          <w:szCs w:val="24"/>
        </w:rPr>
        <w:t>10.5</w:t>
      </w:r>
      <w:bookmarkEnd w:id="0"/>
      <w:r w:rsidR="00E441EB" w:rsidRPr="00E15BE6">
        <w:rPr>
          <w:rFonts w:ascii="Times New Roman" w:hAnsi="Times New Roman" w:cs="Times New Roman"/>
          <w:sz w:val="24"/>
          <w:szCs w:val="24"/>
        </w:rPr>
        <w:t xml:space="preserve"> m</w:t>
      </w:r>
      <w:r w:rsidR="00E441EB" w:rsidRPr="00E15BE6">
        <w:rPr>
          <w:rFonts w:ascii="Times New Roman" w:hAnsi="Times New Roman" w:cs="Times New Roman"/>
          <w:sz w:val="24"/>
          <w:szCs w:val="24"/>
          <w:vertAlign w:val="superscript"/>
        </w:rPr>
        <w:t>2</w:t>
      </w:r>
      <w:r w:rsidR="00E441EB" w:rsidRPr="00E15BE6">
        <w:rPr>
          <w:rFonts w:ascii="Times New Roman" w:hAnsi="Times New Roman" w:cs="Times New Roman"/>
          <w:sz w:val="24"/>
          <w:szCs w:val="24"/>
        </w:rPr>
        <w:t xml:space="preserve"> platībā)</w:t>
      </w:r>
      <w:r w:rsidR="00607DD3">
        <w:rPr>
          <w:rFonts w:ascii="Times New Roman" w:hAnsi="Times New Roman" w:cs="Times New Roman"/>
          <w:sz w:val="24"/>
          <w:szCs w:val="24"/>
        </w:rPr>
        <w:t xml:space="preserve"> un daļa gaiteņa (platība 5.6 m</w:t>
      </w:r>
      <w:r w:rsidR="00607DD3" w:rsidRPr="00607DD3">
        <w:rPr>
          <w:rFonts w:ascii="Times New Roman" w:hAnsi="Times New Roman" w:cs="Times New Roman"/>
          <w:sz w:val="24"/>
          <w:szCs w:val="24"/>
          <w:vertAlign w:val="superscript"/>
        </w:rPr>
        <w:t>2</w:t>
      </w:r>
      <w:r w:rsidR="00607DD3">
        <w:rPr>
          <w:rFonts w:ascii="Times New Roman" w:hAnsi="Times New Roman" w:cs="Times New Roman"/>
          <w:sz w:val="24"/>
          <w:szCs w:val="24"/>
        </w:rPr>
        <w:t>)</w:t>
      </w:r>
      <w:r w:rsidR="00E441EB" w:rsidRPr="00E15BE6">
        <w:rPr>
          <w:rFonts w:ascii="Times New Roman" w:hAnsi="Times New Roman" w:cs="Times New Roman"/>
          <w:sz w:val="24"/>
          <w:szCs w:val="24"/>
        </w:rPr>
        <w:t xml:space="preserve">, turpmāk – </w:t>
      </w:r>
      <w:r w:rsidR="00E441EB" w:rsidRPr="00E15BE6">
        <w:rPr>
          <w:rFonts w:ascii="Times New Roman" w:hAnsi="Times New Roman" w:cs="Times New Roman"/>
          <w:b/>
          <w:bCs/>
          <w:sz w:val="24"/>
          <w:szCs w:val="24"/>
        </w:rPr>
        <w:t xml:space="preserve">Objekts, </w:t>
      </w:r>
      <w:r w:rsidR="00E441EB" w:rsidRPr="00E15BE6">
        <w:rPr>
          <w:rFonts w:ascii="Times New Roman" w:hAnsi="Times New Roman" w:cs="Times New Roman"/>
          <w:sz w:val="24"/>
          <w:szCs w:val="24"/>
        </w:rPr>
        <w:t>nomas tiesību ieguvēja noteikšanai saskaņā ar Ministru kabineta 2018. gada 20. februāra noteikumiem Nr. 97 “Publiskas personas mantas iznomāšanas noteikumi”, ievērojot Publiskas personas finanšu un mantas izšķērdēšanas novēršanas likuma prasības</w:t>
      </w:r>
      <w:r w:rsidR="00E15BE6" w:rsidRPr="00E15BE6">
        <w:rPr>
          <w:rFonts w:ascii="Times New Roman" w:hAnsi="Times New Roman" w:cs="Times New Roman"/>
          <w:sz w:val="24"/>
          <w:szCs w:val="24"/>
        </w:rPr>
        <w:t>.</w:t>
      </w:r>
    </w:p>
    <w:p w14:paraId="23539D6C" w14:textId="61BF751A" w:rsidR="00E441EB" w:rsidRPr="00396BFD"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E15BE6">
        <w:rPr>
          <w:rFonts w:ascii="Times New Roman" w:hAnsi="Times New Roman" w:cs="Times New Roman"/>
          <w:sz w:val="24"/>
          <w:szCs w:val="24"/>
        </w:rPr>
        <w:t xml:space="preserve">Nomas tiesību nodibināšanas mērķis ir nedzīvojamo telpu iznomāšana Klostera ielā 4A, Limbažos, Limbažu novadā </w:t>
      </w:r>
      <w:r w:rsidR="0055645E">
        <w:rPr>
          <w:rFonts w:ascii="Times New Roman" w:hAnsi="Times New Roman" w:cs="Times New Roman"/>
          <w:sz w:val="24"/>
          <w:szCs w:val="24"/>
        </w:rPr>
        <w:t>16.1</w:t>
      </w:r>
      <w:r w:rsidRPr="00E15BE6">
        <w:rPr>
          <w:rFonts w:ascii="Times New Roman" w:hAnsi="Times New Roman" w:cs="Times New Roman"/>
          <w:sz w:val="24"/>
          <w:szCs w:val="24"/>
        </w:rPr>
        <w:t>m</w:t>
      </w:r>
      <w:r w:rsidRPr="00E15BE6">
        <w:rPr>
          <w:rFonts w:ascii="Times New Roman" w:hAnsi="Times New Roman" w:cs="Times New Roman"/>
          <w:sz w:val="24"/>
          <w:szCs w:val="24"/>
          <w:vertAlign w:val="superscript"/>
        </w:rPr>
        <w:t>2</w:t>
      </w:r>
      <w:r w:rsidRPr="00E15BE6">
        <w:rPr>
          <w:rFonts w:ascii="Times New Roman" w:hAnsi="Times New Roman" w:cs="Times New Roman"/>
          <w:sz w:val="24"/>
          <w:szCs w:val="24"/>
        </w:rPr>
        <w:t xml:space="preserve"> platībā, </w:t>
      </w:r>
      <w:r w:rsidRPr="00396BFD">
        <w:rPr>
          <w:rFonts w:ascii="Times New Roman" w:hAnsi="Times New Roman" w:cs="Times New Roman"/>
          <w:sz w:val="24"/>
          <w:szCs w:val="24"/>
        </w:rPr>
        <w:t>skaistumkopšanas vai ārstniecības pakalpojumu sniegšanai</w:t>
      </w:r>
      <w:r w:rsidR="0055645E">
        <w:rPr>
          <w:rFonts w:ascii="Times New Roman" w:hAnsi="Times New Roman" w:cs="Times New Roman"/>
          <w:sz w:val="24"/>
          <w:szCs w:val="24"/>
        </w:rPr>
        <w:t>, biroja vajadzībām.</w:t>
      </w:r>
    </w:p>
    <w:p w14:paraId="59CAF8D2" w14:textId="77777777" w:rsidR="00E15BE6" w:rsidRDefault="00E441EB" w:rsidP="00E441EB">
      <w:pPr>
        <w:pStyle w:val="Sarakstarindkopa"/>
        <w:numPr>
          <w:ilvl w:val="0"/>
          <w:numId w:val="1"/>
        </w:numPr>
        <w:spacing w:after="360"/>
        <w:ind w:left="357" w:hanging="357"/>
        <w:jc w:val="both"/>
        <w:rPr>
          <w:rFonts w:ascii="Times New Roman" w:hAnsi="Times New Roman" w:cs="Times New Roman"/>
          <w:sz w:val="24"/>
          <w:szCs w:val="24"/>
        </w:rPr>
      </w:pPr>
      <w:r w:rsidRPr="00E15BE6">
        <w:rPr>
          <w:rFonts w:ascii="Times New Roman" w:hAnsi="Times New Roman" w:cs="Times New Roman"/>
          <w:sz w:val="24"/>
          <w:szCs w:val="24"/>
        </w:rPr>
        <w:t>Noteikumu mērķis ir nodrošināt nomas tiesību izsoles dalībniekiem atklātu un vienādu iespēju nomas tiesību iegūšanai uz noteikumu 1. punktā minētajām telpām, kā arī nodrošināt pretendentu izvēles procesa caurspīdīgumu, nodrošinot iespējami augstāku cenu Publiskas personas</w:t>
      </w:r>
      <w:r w:rsidR="00E15BE6" w:rsidRPr="00E15BE6">
        <w:rPr>
          <w:rFonts w:ascii="Times New Roman" w:hAnsi="Times New Roman" w:cs="Times New Roman"/>
          <w:sz w:val="24"/>
          <w:szCs w:val="24"/>
        </w:rPr>
        <w:t xml:space="preserve"> finanšu līdzekļu un mantas izšķērdēšanas novēršanas likuma izpratnē.</w:t>
      </w:r>
    </w:p>
    <w:p w14:paraId="5AB88028" w14:textId="0A80E2AC"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 xml:space="preserve">Informācija par Objektu un izsoles noteikumi tiek publicēti Valsts akciju sabiedrības “Valsts nekustamie īpašumi” mājaslapā </w:t>
      </w:r>
      <w:hyperlink r:id="rId8" w:history="1">
        <w:r w:rsidRPr="00EB0784">
          <w:rPr>
            <w:rStyle w:val="Hipersaite"/>
            <w:rFonts w:ascii="Times New Roman" w:hAnsi="Times New Roman" w:cs="Times New Roman"/>
            <w:sz w:val="24"/>
            <w:szCs w:val="24"/>
          </w:rPr>
          <w:t>www.vni.lv</w:t>
        </w:r>
      </w:hyperlink>
      <w:r>
        <w:rPr>
          <w:rFonts w:ascii="Times New Roman" w:hAnsi="Times New Roman" w:cs="Times New Roman"/>
          <w:sz w:val="24"/>
          <w:szCs w:val="24"/>
        </w:rPr>
        <w:t xml:space="preserve"> un SIA “L</w:t>
      </w:r>
      <w:r w:rsidR="00E811E0">
        <w:rPr>
          <w:rFonts w:ascii="Times New Roman" w:hAnsi="Times New Roman" w:cs="Times New Roman"/>
          <w:sz w:val="24"/>
          <w:szCs w:val="24"/>
        </w:rPr>
        <w:t>IMBAŽU SLIMNĪCA</w:t>
      </w:r>
      <w:r>
        <w:rPr>
          <w:rFonts w:ascii="Times New Roman" w:hAnsi="Times New Roman" w:cs="Times New Roman"/>
          <w:sz w:val="24"/>
          <w:szCs w:val="24"/>
        </w:rPr>
        <w:t xml:space="preserve">” mājaslapā </w:t>
      </w:r>
      <w:hyperlink r:id="rId9"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w:t>
      </w:r>
    </w:p>
    <w:p w14:paraId="73195FA3"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Izsoles dalībnieki var apskatīt izsoles Objektu tā atrašanās vietā – Klostera ielā 4A, Limbažos, Limbažu novadā, darba dienās no plkst.8:00 līdz 16:00, iepriekš saskaņojot apskates laiku ar saimniecības vadītāju Aigaru Andžu pa tālr. 29164673 vai 26108658.</w:t>
      </w:r>
    </w:p>
    <w:p w14:paraId="2F76D9A4" w14:textId="13B0AA05"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Objekta nomas tiesību izsoli veic SIA “L</w:t>
      </w:r>
      <w:r w:rsidR="00E811E0">
        <w:rPr>
          <w:rFonts w:ascii="Times New Roman" w:hAnsi="Times New Roman" w:cs="Times New Roman"/>
          <w:sz w:val="24"/>
          <w:szCs w:val="24"/>
        </w:rPr>
        <w:t>IMBAŽU SLIMNĪCA</w:t>
      </w:r>
      <w:r>
        <w:rPr>
          <w:rFonts w:ascii="Times New Roman" w:hAnsi="Times New Roman" w:cs="Times New Roman"/>
          <w:sz w:val="24"/>
          <w:szCs w:val="24"/>
        </w:rPr>
        <w:t>” Izsoļu komisija, turpmāk – Komisija.</w:t>
      </w:r>
    </w:p>
    <w:p w14:paraId="7D8831EE"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Komisijas locekļi nedrīkst būt Objekta nomas tiesību pretendenti, kā arī tieši vai netieši ieinteresēti attiecīgā procesa iznākumā.</w:t>
      </w:r>
    </w:p>
    <w:p w14:paraId="6CF070FE" w14:textId="77777777" w:rsidR="00E15BE6" w:rsidRDefault="00E15BE6" w:rsidP="00E441EB">
      <w:pPr>
        <w:pStyle w:val="Sarakstarindkopa"/>
        <w:numPr>
          <w:ilvl w:val="0"/>
          <w:numId w:val="1"/>
        </w:numPr>
        <w:spacing w:after="360"/>
        <w:ind w:left="357" w:hanging="357"/>
        <w:jc w:val="both"/>
        <w:rPr>
          <w:rFonts w:ascii="Times New Roman" w:hAnsi="Times New Roman" w:cs="Times New Roman"/>
          <w:sz w:val="24"/>
          <w:szCs w:val="24"/>
        </w:rPr>
      </w:pPr>
      <w:r>
        <w:rPr>
          <w:rFonts w:ascii="Times New Roman" w:hAnsi="Times New Roman" w:cs="Times New Roman"/>
          <w:sz w:val="24"/>
          <w:szCs w:val="24"/>
        </w:rPr>
        <w:t>Ziņas par izsoles Objekta sastāvu un lietošanas mērķi:</w:t>
      </w:r>
    </w:p>
    <w:p w14:paraId="5F2BB217" w14:textId="117655D4" w:rsidR="00E15BE6" w:rsidRPr="00396BFD" w:rsidRDefault="00E15BE6"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SIA “Limbažu slimnīca” īpašumā esošas nedzīvojamās telpas Nr.</w:t>
      </w:r>
      <w:r w:rsidR="00FC4C00">
        <w:rPr>
          <w:rFonts w:ascii="Times New Roman" w:hAnsi="Times New Roman" w:cs="Times New Roman"/>
          <w:sz w:val="24"/>
          <w:szCs w:val="24"/>
        </w:rPr>
        <w:t>43</w:t>
      </w:r>
      <w:r>
        <w:rPr>
          <w:rFonts w:ascii="Times New Roman" w:hAnsi="Times New Roman" w:cs="Times New Roman"/>
          <w:sz w:val="24"/>
          <w:szCs w:val="24"/>
        </w:rPr>
        <w:t xml:space="preserve"> (platība </w:t>
      </w:r>
      <w:r w:rsidR="00FC4C00">
        <w:rPr>
          <w:rFonts w:ascii="Times New Roman" w:hAnsi="Times New Roman" w:cs="Times New Roman"/>
          <w:sz w:val="24"/>
          <w:szCs w:val="24"/>
        </w:rPr>
        <w:t xml:space="preserve">10.5 </w:t>
      </w:r>
      <w:r>
        <w:rPr>
          <w:rFonts w:ascii="Times New Roman" w:hAnsi="Times New Roman" w:cs="Times New Roman"/>
          <w:sz w:val="24"/>
          <w:szCs w:val="24"/>
        </w:rPr>
        <w:t>m</w:t>
      </w:r>
      <w:r w:rsidRPr="00E15BE6">
        <w:rPr>
          <w:rFonts w:ascii="Times New Roman" w:hAnsi="Times New Roman" w:cs="Times New Roman"/>
          <w:sz w:val="24"/>
          <w:szCs w:val="24"/>
          <w:vertAlign w:val="superscript"/>
        </w:rPr>
        <w:t>2</w:t>
      </w:r>
      <w:r>
        <w:rPr>
          <w:rFonts w:ascii="Times New Roman" w:hAnsi="Times New Roman" w:cs="Times New Roman"/>
          <w:sz w:val="24"/>
          <w:szCs w:val="24"/>
        </w:rPr>
        <w:t>)</w:t>
      </w:r>
      <w:r w:rsidR="0055645E">
        <w:rPr>
          <w:rFonts w:ascii="Times New Roman" w:hAnsi="Times New Roman" w:cs="Times New Roman"/>
          <w:sz w:val="24"/>
          <w:szCs w:val="24"/>
        </w:rPr>
        <w:t xml:space="preserve"> un daļa gaiteņa (platība 5.6m</w:t>
      </w:r>
      <w:r w:rsidR="0055645E" w:rsidRPr="0055645E">
        <w:rPr>
          <w:rFonts w:ascii="Times New Roman" w:hAnsi="Times New Roman" w:cs="Times New Roman"/>
          <w:sz w:val="24"/>
          <w:szCs w:val="24"/>
          <w:vertAlign w:val="superscript"/>
        </w:rPr>
        <w:t>2</w:t>
      </w:r>
      <w:r w:rsidR="0055645E">
        <w:rPr>
          <w:rFonts w:ascii="Times New Roman" w:hAnsi="Times New Roman" w:cs="Times New Roman"/>
          <w:sz w:val="24"/>
          <w:szCs w:val="24"/>
        </w:rPr>
        <w:t>)</w:t>
      </w:r>
      <w:r>
        <w:rPr>
          <w:rFonts w:ascii="Times New Roman" w:hAnsi="Times New Roman" w:cs="Times New Roman"/>
          <w:sz w:val="24"/>
          <w:szCs w:val="24"/>
        </w:rPr>
        <w:t>, adrese Klostera iela 4a, Limbaži, Limbažu novads, kadastra Nr.6601 003 0011, kadastra apzīmējums 6601 003 0011 001. Nomas Objekta atrašanās vieta un izvietojums atspoguļoti nomas tiesību</w:t>
      </w:r>
      <w:r w:rsidR="00D16285">
        <w:rPr>
          <w:rFonts w:ascii="Times New Roman" w:hAnsi="Times New Roman" w:cs="Times New Roman"/>
          <w:sz w:val="24"/>
          <w:szCs w:val="24"/>
        </w:rPr>
        <w:t xml:space="preserve"> izsoles </w:t>
      </w:r>
      <w:r w:rsidR="00D16285" w:rsidRPr="00396BFD">
        <w:rPr>
          <w:rFonts w:ascii="Times New Roman" w:hAnsi="Times New Roman" w:cs="Times New Roman"/>
          <w:sz w:val="24"/>
          <w:szCs w:val="24"/>
        </w:rPr>
        <w:t>noteikumiem pievienotajā izkopējumā no ēkas inventarizācijas lietas.</w:t>
      </w:r>
    </w:p>
    <w:p w14:paraId="2A5BF2E6" w14:textId="77777777"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Objekta nomas Līguma termiņš – 3 (trīs) gadi ar tiesībām pagarināt Līguma termiņu līdz 12 (divpadsmit) gadiem.</w:t>
      </w:r>
    </w:p>
    <w:p w14:paraId="24823387" w14:textId="3F9FA706" w:rsidR="00D16285" w:rsidRPr="00396BFD"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 xml:space="preserve">Objekta izmantošanas veids – </w:t>
      </w:r>
      <w:r w:rsidRPr="00396BFD">
        <w:rPr>
          <w:rFonts w:ascii="Times New Roman" w:hAnsi="Times New Roman" w:cs="Times New Roman"/>
          <w:sz w:val="24"/>
          <w:szCs w:val="24"/>
        </w:rPr>
        <w:t>skaistumkopšanas vai ārstniecības pakalpojuma nodrošināšana</w:t>
      </w:r>
      <w:r w:rsidR="0055645E">
        <w:rPr>
          <w:rFonts w:ascii="Times New Roman" w:hAnsi="Times New Roman" w:cs="Times New Roman"/>
          <w:sz w:val="24"/>
          <w:szCs w:val="24"/>
        </w:rPr>
        <w:t>, biroja vajadzībām.</w:t>
      </w:r>
    </w:p>
    <w:p w14:paraId="31FF90F2" w14:textId="49FD6766"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Objekts ir nodrošināts ar centralizēto apkuri</w:t>
      </w:r>
      <w:r w:rsidR="0055645E">
        <w:rPr>
          <w:rFonts w:ascii="Times New Roman" w:hAnsi="Times New Roman" w:cs="Times New Roman"/>
          <w:sz w:val="24"/>
          <w:szCs w:val="24"/>
        </w:rPr>
        <w:t>, centralizēto ūdens apgādi</w:t>
      </w:r>
      <w:r>
        <w:rPr>
          <w:rFonts w:ascii="Times New Roman" w:hAnsi="Times New Roman" w:cs="Times New Roman"/>
          <w:sz w:val="24"/>
          <w:szCs w:val="24"/>
        </w:rPr>
        <w:t xml:space="preserve"> un elektroenerģiju. Papildus nomas maksai Iznomātājs maksā par komunālajiem pakalpojumiem un pievienotās vērtības nodokli.</w:t>
      </w:r>
    </w:p>
    <w:p w14:paraId="346851A8" w14:textId="7EA63EA3" w:rsidR="00D16285" w:rsidRDefault="00D16285" w:rsidP="00E15BE6">
      <w:pPr>
        <w:pStyle w:val="Sarakstarindkopa"/>
        <w:numPr>
          <w:ilvl w:val="1"/>
          <w:numId w:val="1"/>
        </w:numPr>
        <w:spacing w:after="360"/>
        <w:jc w:val="both"/>
        <w:rPr>
          <w:rFonts w:ascii="Times New Roman" w:hAnsi="Times New Roman" w:cs="Times New Roman"/>
          <w:sz w:val="24"/>
          <w:szCs w:val="24"/>
        </w:rPr>
      </w:pPr>
      <w:r>
        <w:rPr>
          <w:rFonts w:ascii="Times New Roman" w:hAnsi="Times New Roman" w:cs="Times New Roman"/>
          <w:sz w:val="24"/>
          <w:szCs w:val="24"/>
        </w:rPr>
        <w:t xml:space="preserve">Izsoles veids – </w:t>
      </w:r>
      <w:r w:rsidR="00E811E0">
        <w:rPr>
          <w:rFonts w:ascii="Times New Roman" w:hAnsi="Times New Roman" w:cs="Times New Roman"/>
          <w:sz w:val="24"/>
          <w:szCs w:val="24"/>
        </w:rPr>
        <w:t>pirmreizējā</w:t>
      </w:r>
      <w:r>
        <w:rPr>
          <w:rFonts w:ascii="Times New Roman" w:hAnsi="Times New Roman" w:cs="Times New Roman"/>
          <w:sz w:val="24"/>
          <w:szCs w:val="24"/>
        </w:rPr>
        <w:t xml:space="preserve"> rakstiska nomas tiesību izsole ar augšupejošu soli.</w:t>
      </w:r>
    </w:p>
    <w:p w14:paraId="21116749" w14:textId="5CF2EC24" w:rsidR="00D16285" w:rsidRPr="00396BFD" w:rsidRDefault="00D16285" w:rsidP="00D16285">
      <w:pPr>
        <w:pStyle w:val="Sarakstarindkopa"/>
        <w:numPr>
          <w:ilvl w:val="0"/>
          <w:numId w:val="1"/>
        </w:numPr>
        <w:spacing w:after="360"/>
        <w:jc w:val="both"/>
        <w:rPr>
          <w:rFonts w:ascii="Times New Roman" w:hAnsi="Times New Roman" w:cs="Times New Roman"/>
          <w:sz w:val="24"/>
          <w:szCs w:val="24"/>
        </w:rPr>
      </w:pPr>
      <w:r w:rsidRPr="00396BFD">
        <w:rPr>
          <w:rFonts w:ascii="Times New Roman" w:hAnsi="Times New Roman" w:cs="Times New Roman"/>
          <w:sz w:val="24"/>
          <w:szCs w:val="24"/>
        </w:rPr>
        <w:lastRenderedPageBreak/>
        <w:t xml:space="preserve">Objekta nosacītās nomas tiesību maksas apmērs </w:t>
      </w:r>
      <w:r w:rsidRPr="00396BFD">
        <w:rPr>
          <w:rFonts w:ascii="Times New Roman" w:hAnsi="Times New Roman" w:cs="Times New Roman"/>
          <w:b/>
          <w:bCs/>
          <w:sz w:val="24"/>
          <w:szCs w:val="24"/>
        </w:rPr>
        <w:t xml:space="preserve">EUR </w:t>
      </w:r>
      <w:r w:rsidR="0055645E">
        <w:rPr>
          <w:rFonts w:ascii="Times New Roman" w:hAnsi="Times New Roman" w:cs="Times New Roman"/>
          <w:b/>
          <w:bCs/>
          <w:sz w:val="24"/>
          <w:szCs w:val="24"/>
        </w:rPr>
        <w:t>63</w:t>
      </w:r>
      <w:r w:rsidR="002E119E" w:rsidRPr="00396BFD">
        <w:rPr>
          <w:rFonts w:ascii="Times New Roman" w:hAnsi="Times New Roman" w:cs="Times New Roman"/>
          <w:b/>
          <w:bCs/>
          <w:sz w:val="24"/>
          <w:szCs w:val="24"/>
        </w:rPr>
        <w:t>.27</w:t>
      </w:r>
      <w:r w:rsidRPr="00396BFD">
        <w:rPr>
          <w:rFonts w:ascii="Times New Roman" w:hAnsi="Times New Roman" w:cs="Times New Roman"/>
          <w:sz w:val="24"/>
          <w:szCs w:val="24"/>
        </w:rPr>
        <w:t xml:space="preserve"> (</w:t>
      </w:r>
      <w:r w:rsidR="0055645E">
        <w:rPr>
          <w:rFonts w:ascii="Times New Roman" w:hAnsi="Times New Roman" w:cs="Times New Roman"/>
          <w:sz w:val="24"/>
          <w:szCs w:val="24"/>
        </w:rPr>
        <w:t>sešdesmit trīs</w:t>
      </w:r>
      <w:r w:rsidR="002E119E" w:rsidRPr="00396BFD">
        <w:rPr>
          <w:rFonts w:ascii="Times New Roman" w:hAnsi="Times New Roman" w:cs="Times New Roman"/>
          <w:sz w:val="24"/>
          <w:szCs w:val="24"/>
        </w:rPr>
        <w:t xml:space="preserve"> </w:t>
      </w:r>
      <w:r w:rsidRPr="00396BFD">
        <w:rPr>
          <w:rFonts w:ascii="Times New Roman" w:hAnsi="Times New Roman" w:cs="Times New Roman"/>
          <w:sz w:val="24"/>
          <w:szCs w:val="24"/>
        </w:rPr>
        <w:t>eir</w:t>
      </w:r>
      <w:r w:rsidR="00E9064C" w:rsidRPr="00396BFD">
        <w:rPr>
          <w:rFonts w:ascii="Times New Roman" w:hAnsi="Times New Roman" w:cs="Times New Roman"/>
          <w:sz w:val="24"/>
          <w:szCs w:val="24"/>
        </w:rPr>
        <w:t>o</w:t>
      </w:r>
      <w:r w:rsidRPr="00396BFD">
        <w:rPr>
          <w:rFonts w:ascii="Times New Roman" w:hAnsi="Times New Roman" w:cs="Times New Roman"/>
          <w:sz w:val="24"/>
          <w:szCs w:val="24"/>
        </w:rPr>
        <w:t xml:space="preserve"> un </w:t>
      </w:r>
      <w:r w:rsidR="002E119E" w:rsidRPr="00396BFD">
        <w:rPr>
          <w:rFonts w:ascii="Times New Roman" w:hAnsi="Times New Roman" w:cs="Times New Roman"/>
          <w:sz w:val="24"/>
          <w:szCs w:val="24"/>
        </w:rPr>
        <w:t>27</w:t>
      </w:r>
      <w:r w:rsidRPr="00396BFD">
        <w:rPr>
          <w:rFonts w:ascii="Times New Roman" w:hAnsi="Times New Roman" w:cs="Times New Roman"/>
          <w:sz w:val="24"/>
          <w:szCs w:val="24"/>
        </w:rPr>
        <w:t xml:space="preserve"> centi) mēnesī, jeb </w:t>
      </w:r>
      <w:r w:rsidRPr="00396BFD">
        <w:rPr>
          <w:rFonts w:ascii="Times New Roman" w:hAnsi="Times New Roman" w:cs="Times New Roman"/>
          <w:b/>
          <w:bCs/>
          <w:sz w:val="24"/>
          <w:szCs w:val="24"/>
        </w:rPr>
        <w:t>EUR 3.93</w:t>
      </w:r>
      <w:r w:rsidRPr="00396BFD">
        <w:rPr>
          <w:rFonts w:ascii="Times New Roman" w:hAnsi="Times New Roman" w:cs="Times New Roman"/>
          <w:sz w:val="24"/>
          <w:szCs w:val="24"/>
        </w:rPr>
        <w:t xml:space="preserve"> par 1m</w:t>
      </w:r>
      <w:r w:rsidRPr="00396BFD">
        <w:rPr>
          <w:rFonts w:ascii="Times New Roman" w:hAnsi="Times New Roman" w:cs="Times New Roman"/>
          <w:sz w:val="24"/>
          <w:szCs w:val="24"/>
          <w:vertAlign w:val="superscript"/>
        </w:rPr>
        <w:t xml:space="preserve">2 </w:t>
      </w:r>
      <w:r w:rsidRPr="00396BFD">
        <w:rPr>
          <w:rFonts w:ascii="Times New Roman" w:hAnsi="Times New Roman" w:cs="Times New Roman"/>
          <w:sz w:val="24"/>
          <w:szCs w:val="24"/>
        </w:rPr>
        <w:t>mēnesī. Papildus nomas maksai iznomātājs maksā pievienotās vērtības nodokli.</w:t>
      </w:r>
    </w:p>
    <w:p w14:paraId="33B41969" w14:textId="77777777" w:rsidR="00D16285" w:rsidRPr="00396BFD" w:rsidRDefault="00AF0F16" w:rsidP="00D16285">
      <w:pPr>
        <w:pStyle w:val="Sarakstarindkopa"/>
        <w:numPr>
          <w:ilvl w:val="0"/>
          <w:numId w:val="1"/>
        </w:numPr>
        <w:spacing w:after="360"/>
        <w:jc w:val="both"/>
        <w:rPr>
          <w:rFonts w:ascii="Times New Roman" w:hAnsi="Times New Roman" w:cs="Times New Roman"/>
          <w:b/>
          <w:bCs/>
          <w:sz w:val="24"/>
          <w:szCs w:val="24"/>
        </w:rPr>
      </w:pPr>
      <w:r w:rsidRPr="00396BFD">
        <w:rPr>
          <w:rFonts w:ascii="Times New Roman" w:hAnsi="Times New Roman" w:cs="Times New Roman"/>
          <w:sz w:val="24"/>
          <w:szCs w:val="24"/>
        </w:rPr>
        <w:t xml:space="preserve">Izsoles solis – </w:t>
      </w:r>
      <w:r w:rsidRPr="00396BFD">
        <w:rPr>
          <w:rFonts w:ascii="Times New Roman" w:hAnsi="Times New Roman" w:cs="Times New Roman"/>
          <w:b/>
          <w:bCs/>
          <w:sz w:val="24"/>
          <w:szCs w:val="24"/>
        </w:rPr>
        <w:t xml:space="preserve">EUR 0.10 </w:t>
      </w:r>
      <w:r w:rsidRPr="00396BFD">
        <w:rPr>
          <w:rFonts w:ascii="Times New Roman" w:hAnsi="Times New Roman" w:cs="Times New Roman"/>
          <w:sz w:val="24"/>
          <w:szCs w:val="24"/>
        </w:rPr>
        <w:t xml:space="preserve">(nulle eiro un 10 centi) </w:t>
      </w:r>
      <w:r w:rsidRPr="00396BFD">
        <w:rPr>
          <w:rFonts w:ascii="Times New Roman" w:hAnsi="Times New Roman" w:cs="Times New Roman"/>
          <w:b/>
          <w:bCs/>
          <w:sz w:val="24"/>
          <w:szCs w:val="24"/>
        </w:rPr>
        <w:t>bez PVN</w:t>
      </w:r>
      <w:r w:rsidRPr="00396BFD">
        <w:rPr>
          <w:rFonts w:ascii="Times New Roman" w:hAnsi="Times New Roman" w:cs="Times New Roman"/>
          <w:sz w:val="24"/>
          <w:szCs w:val="24"/>
        </w:rPr>
        <w:t xml:space="preserve"> par 1m</w:t>
      </w:r>
      <w:r w:rsidRPr="00396BFD">
        <w:rPr>
          <w:rFonts w:ascii="Times New Roman" w:hAnsi="Times New Roman" w:cs="Times New Roman"/>
          <w:sz w:val="24"/>
          <w:szCs w:val="24"/>
          <w:vertAlign w:val="superscript"/>
        </w:rPr>
        <w:t>2</w:t>
      </w:r>
      <w:r w:rsidRPr="00396BFD">
        <w:rPr>
          <w:rFonts w:ascii="Times New Roman" w:hAnsi="Times New Roman" w:cs="Times New Roman"/>
          <w:sz w:val="24"/>
          <w:szCs w:val="24"/>
        </w:rPr>
        <w:t xml:space="preserve"> mēnesī.</w:t>
      </w:r>
    </w:p>
    <w:p w14:paraId="1F3FAC56" w14:textId="77777777" w:rsidR="00AF0F16" w:rsidRPr="00AF0F16" w:rsidRDefault="00AF0F16"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Iesniedzot pieteikumu izsolei, pretendents norāda piedāvāto nomas maksu, kas ir vienāda vai augstāka par nosacīto nomas maksu.</w:t>
      </w:r>
    </w:p>
    <w:p w14:paraId="68C314E4" w14:textId="482F5D01" w:rsidR="00AF0F16" w:rsidRPr="00F9279E" w:rsidRDefault="00F9279E" w:rsidP="00D16285">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Par dalībnieku var kļūt maksātspējīgas juridiskas un fiziskas personas, kuras noteiktajā termiņā iesniegušas pieteikumu uz šo izsoli un izpildījušas visus izsoles priekšnoteikumus (Pretendents nav pasludināts par maksātnespējīgu, nav apturēta vai pārtraukta tā saimnieciskā darbība, uzsākta tiesvedība par tā bankrotu. Pretendenta nodokļu vai sociālās apdrošināšanas iemaksu parāda summa nepārsniedz EUR 150), kurām nav nenokārtotu parādsaistību pret SIA “L</w:t>
      </w:r>
      <w:r w:rsidR="00E811E0">
        <w:rPr>
          <w:rFonts w:ascii="Times New Roman" w:hAnsi="Times New Roman" w:cs="Times New Roman"/>
          <w:sz w:val="24"/>
          <w:szCs w:val="24"/>
        </w:rPr>
        <w:t>IMBAŽU SLIMNĪCA</w:t>
      </w:r>
      <w:r>
        <w:rPr>
          <w:rFonts w:ascii="Times New Roman" w:hAnsi="Times New Roman" w:cs="Times New Roman"/>
          <w:sz w:val="24"/>
          <w:szCs w:val="24"/>
        </w:rPr>
        <w:t xml:space="preserve">” un ar kurām </w:t>
      </w:r>
      <w:r w:rsidR="00E811E0">
        <w:rPr>
          <w:rFonts w:ascii="Times New Roman" w:hAnsi="Times New Roman" w:cs="Times New Roman"/>
          <w:sz w:val="24"/>
          <w:szCs w:val="24"/>
        </w:rPr>
        <w:t xml:space="preserve">SIA “LIMBAŽU SLIMNĪCA” </w:t>
      </w:r>
      <w:r>
        <w:rPr>
          <w:rFonts w:ascii="Times New Roman" w:hAnsi="Times New Roman" w:cs="Times New Roman"/>
          <w:sz w:val="24"/>
          <w:szCs w:val="24"/>
        </w:rPr>
        <w:t>pēdējā gada laikā nav izbeigusi jebkādu līgumu par īpašuma lietošanu izsoles pretendenta rīcības dēļ.</w:t>
      </w:r>
    </w:p>
    <w:p w14:paraId="1F054AC4" w14:textId="77777777" w:rsidR="00FF70D1" w:rsidRPr="00FF70D1" w:rsidRDefault="00FF70D1" w:rsidP="00FF70D1">
      <w:pPr>
        <w:pStyle w:val="Sarakstarindkopa"/>
        <w:numPr>
          <w:ilvl w:val="0"/>
          <w:numId w:val="1"/>
        </w:numPr>
        <w:spacing w:after="360"/>
        <w:jc w:val="both"/>
        <w:rPr>
          <w:rFonts w:ascii="Times New Roman" w:hAnsi="Times New Roman" w:cs="Times New Roman"/>
          <w:b/>
          <w:bCs/>
          <w:sz w:val="24"/>
          <w:szCs w:val="24"/>
        </w:rPr>
      </w:pPr>
      <w:r>
        <w:rPr>
          <w:rFonts w:ascii="Times New Roman" w:hAnsi="Times New Roman" w:cs="Times New Roman"/>
          <w:sz w:val="24"/>
          <w:szCs w:val="24"/>
        </w:rPr>
        <w:t>Lai reģistrētos par izsoles dalībnieku, jāiesniedz pieteikums, kurā jānorāda:</w:t>
      </w:r>
    </w:p>
    <w:p w14:paraId="2912162C"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fiziskai personai – vārds, uzvārds, personas kods, deklarētā dzīvesvietas adrese;</w:t>
      </w:r>
    </w:p>
    <w:p w14:paraId="35E96F13"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juridiskai personai, arī personālsabiedrībai – nosaukums (firma), reģistrācijas numurs, juridiskā adrese;</w:t>
      </w:r>
    </w:p>
    <w:p w14:paraId="5757049E"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tiesību pretendenta pārstāvja vārds, uzvārds, personas kods (ja ir) un pārstāvniecību apliecinoša dokumenta kopija;</w:t>
      </w:r>
    </w:p>
    <w:p w14:paraId="4058FDA3" w14:textId="5FC90F85"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elektroniskā </w:t>
      </w:r>
      <w:r w:rsidR="00E811E0">
        <w:rPr>
          <w:rFonts w:ascii="Times New Roman" w:hAnsi="Times New Roman" w:cs="Times New Roman"/>
          <w:sz w:val="24"/>
          <w:szCs w:val="24"/>
        </w:rPr>
        <w:t xml:space="preserve">pasta </w:t>
      </w:r>
      <w:r>
        <w:rPr>
          <w:rFonts w:ascii="Times New Roman" w:hAnsi="Times New Roman" w:cs="Times New Roman"/>
          <w:sz w:val="24"/>
          <w:szCs w:val="24"/>
        </w:rPr>
        <w:t>adrese (ja ir);</w:t>
      </w:r>
    </w:p>
    <w:p w14:paraId="310720B2" w14:textId="77777777" w:rsidR="00FF70D1" w:rsidRPr="00FF70D1" w:rsidRDefault="00FF70D1" w:rsidP="00FF70D1">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nomas Objekta adrese.</w:t>
      </w:r>
    </w:p>
    <w:p w14:paraId="797E1544" w14:textId="77777777" w:rsidR="00FF70D1" w:rsidRPr="00FF70D1"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divi vai vairāki nomas tiesību pretendenti ir piedāvājuši vienādu augstāko cenu, tiek rīkota rakstveida izsoles otrā kārta, kurā tiek aicināti pretendenti, kuri piedāvāja vienādu augstāko nomas maksu.</w:t>
      </w:r>
    </w:p>
    <w:p w14:paraId="7502D247" w14:textId="361A68E1" w:rsidR="00FF70D1" w:rsidRPr="00F72AA6" w:rsidRDefault="00FF70D1"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Pieteikums par piedalīšanos izsolē iesniedzams SIA “L</w:t>
      </w:r>
      <w:r w:rsidR="00E811E0">
        <w:rPr>
          <w:rFonts w:ascii="Times New Roman" w:hAnsi="Times New Roman" w:cs="Times New Roman"/>
          <w:sz w:val="24"/>
          <w:szCs w:val="24"/>
        </w:rPr>
        <w:t>IMBAŽU SLIMNĪCA</w:t>
      </w:r>
      <w:r>
        <w:rPr>
          <w:rFonts w:ascii="Times New Roman" w:hAnsi="Times New Roman" w:cs="Times New Roman"/>
          <w:sz w:val="24"/>
          <w:szCs w:val="24"/>
        </w:rPr>
        <w:t xml:space="preserve">” personāla inspektorei 1. stāvā Personāla inspektores kabinetā vai </w:t>
      </w:r>
      <w:r w:rsidRPr="00FF70D1">
        <w:rPr>
          <w:rFonts w:ascii="Times New Roman" w:hAnsi="Times New Roman" w:cs="Times New Roman"/>
          <w:b/>
          <w:bCs/>
          <w:sz w:val="24"/>
          <w:szCs w:val="24"/>
        </w:rPr>
        <w:t>sūtot atbilstoši normatīvo aktu prasībām noformētos dokumentus pa pastu</w:t>
      </w:r>
      <w:r>
        <w:rPr>
          <w:rFonts w:ascii="Times New Roman" w:hAnsi="Times New Roman" w:cs="Times New Roman"/>
          <w:sz w:val="24"/>
          <w:szCs w:val="24"/>
        </w:rPr>
        <w:t xml:space="preserve">: Limbažu slimnīca, Klostera iela 3, Limbaži, Limbažu novads, LV-4001, vai uz </w:t>
      </w:r>
      <w:r w:rsidRPr="00F72AA6">
        <w:rPr>
          <w:rFonts w:ascii="Times New Roman" w:hAnsi="Times New Roman" w:cs="Times New Roman"/>
          <w:b/>
          <w:bCs/>
          <w:sz w:val="24"/>
          <w:szCs w:val="24"/>
        </w:rPr>
        <w:t>elektroniskā pasta adresi</w:t>
      </w:r>
      <w:r>
        <w:rPr>
          <w:rFonts w:ascii="Times New Roman" w:hAnsi="Times New Roman" w:cs="Times New Roman"/>
          <w:sz w:val="24"/>
          <w:szCs w:val="24"/>
        </w:rPr>
        <w:t xml:space="preserve"> </w:t>
      </w:r>
      <w:hyperlink r:id="rId10" w:history="1">
        <w:r w:rsidR="00E811E0" w:rsidRPr="00DF6E70">
          <w:rPr>
            <w:rStyle w:val="Hipersaite"/>
            <w:rFonts w:ascii="Times New Roman" w:hAnsi="Times New Roman" w:cs="Times New Roman"/>
            <w:sz w:val="24"/>
            <w:szCs w:val="24"/>
          </w:rPr>
          <w:t>pasts@limbazuslimnica.lv</w:t>
        </w:r>
      </w:hyperlink>
      <w:r w:rsidR="00E811E0">
        <w:rPr>
          <w:rStyle w:val="Hipersaite"/>
          <w:rFonts w:ascii="Times New Roman" w:hAnsi="Times New Roman" w:cs="Times New Roman"/>
          <w:sz w:val="24"/>
          <w:szCs w:val="24"/>
        </w:rPr>
        <w:t xml:space="preserve"> </w:t>
      </w:r>
      <w:r>
        <w:rPr>
          <w:rFonts w:ascii="Times New Roman" w:hAnsi="Times New Roman" w:cs="Times New Roman"/>
          <w:sz w:val="24"/>
          <w:szCs w:val="24"/>
        </w:rPr>
        <w:t xml:space="preserve"> </w:t>
      </w:r>
      <w:r w:rsidR="00F72AA6">
        <w:rPr>
          <w:rFonts w:ascii="Times New Roman" w:hAnsi="Times New Roman" w:cs="Times New Roman"/>
          <w:sz w:val="24"/>
          <w:szCs w:val="24"/>
        </w:rPr>
        <w:t>, sākot no sludinājuma publicēšanas dienas SIA “L</w:t>
      </w:r>
      <w:r w:rsidR="00E811E0">
        <w:rPr>
          <w:rFonts w:ascii="Times New Roman" w:hAnsi="Times New Roman" w:cs="Times New Roman"/>
          <w:sz w:val="24"/>
          <w:szCs w:val="24"/>
        </w:rPr>
        <w:t>IMBAŽU SLIMNĪCA</w:t>
      </w:r>
      <w:r w:rsidR="00F72AA6">
        <w:rPr>
          <w:rFonts w:ascii="Times New Roman" w:hAnsi="Times New Roman" w:cs="Times New Roman"/>
          <w:sz w:val="24"/>
          <w:szCs w:val="24"/>
        </w:rPr>
        <w:t xml:space="preserve">” tīmekļvietnē </w:t>
      </w:r>
      <w:hyperlink r:id="rId11" w:history="1">
        <w:r w:rsidR="00F72AA6" w:rsidRPr="00EB0784">
          <w:rPr>
            <w:rStyle w:val="Hipersaite"/>
            <w:rFonts w:ascii="Times New Roman" w:hAnsi="Times New Roman" w:cs="Times New Roman"/>
            <w:sz w:val="24"/>
            <w:szCs w:val="24"/>
          </w:rPr>
          <w:t>www.limbazuslimnica.lv</w:t>
        </w:r>
      </w:hyperlink>
      <w:r w:rsidR="00F72AA6">
        <w:rPr>
          <w:rFonts w:ascii="Times New Roman" w:hAnsi="Times New Roman" w:cs="Times New Roman"/>
          <w:sz w:val="24"/>
          <w:szCs w:val="24"/>
        </w:rPr>
        <w:t xml:space="preserve"> līdz </w:t>
      </w:r>
      <w:r w:rsidR="00F72AA6" w:rsidRPr="00396BFD">
        <w:rPr>
          <w:rFonts w:ascii="Times New Roman" w:hAnsi="Times New Roman" w:cs="Times New Roman"/>
          <w:b/>
          <w:bCs/>
          <w:sz w:val="24"/>
          <w:szCs w:val="24"/>
        </w:rPr>
        <w:t>202</w:t>
      </w:r>
      <w:r w:rsidR="00E811E0" w:rsidRPr="00396BFD">
        <w:rPr>
          <w:rFonts w:ascii="Times New Roman" w:hAnsi="Times New Roman" w:cs="Times New Roman"/>
          <w:b/>
          <w:bCs/>
          <w:sz w:val="24"/>
          <w:szCs w:val="24"/>
        </w:rPr>
        <w:t>4</w:t>
      </w:r>
      <w:r w:rsidR="00F72AA6" w:rsidRPr="00396BFD">
        <w:rPr>
          <w:rFonts w:ascii="Times New Roman" w:hAnsi="Times New Roman" w:cs="Times New Roman"/>
          <w:b/>
          <w:bCs/>
          <w:sz w:val="24"/>
          <w:szCs w:val="24"/>
        </w:rPr>
        <w:t xml:space="preserve">. gada </w:t>
      </w:r>
      <w:r w:rsidR="00396BFD" w:rsidRPr="00396BFD">
        <w:rPr>
          <w:rFonts w:ascii="Times New Roman" w:hAnsi="Times New Roman" w:cs="Times New Roman"/>
          <w:b/>
          <w:bCs/>
          <w:sz w:val="24"/>
          <w:szCs w:val="24"/>
        </w:rPr>
        <w:t>13.</w:t>
      </w:r>
      <w:r w:rsidR="00DB66D9" w:rsidRPr="00396BFD">
        <w:rPr>
          <w:rFonts w:ascii="Times New Roman" w:hAnsi="Times New Roman" w:cs="Times New Roman"/>
          <w:b/>
          <w:bCs/>
          <w:sz w:val="24"/>
          <w:szCs w:val="24"/>
        </w:rPr>
        <w:t>septembra</w:t>
      </w:r>
      <w:r w:rsidR="00FC4C00" w:rsidRPr="00396BFD">
        <w:rPr>
          <w:rFonts w:ascii="Times New Roman" w:hAnsi="Times New Roman" w:cs="Times New Roman"/>
          <w:b/>
          <w:bCs/>
          <w:sz w:val="24"/>
          <w:szCs w:val="24"/>
        </w:rPr>
        <w:t xml:space="preserve"> </w:t>
      </w:r>
      <w:r w:rsidR="00F72AA6" w:rsidRPr="00396BFD">
        <w:rPr>
          <w:rFonts w:ascii="Times New Roman" w:hAnsi="Times New Roman" w:cs="Times New Roman"/>
          <w:b/>
          <w:bCs/>
          <w:sz w:val="24"/>
          <w:szCs w:val="24"/>
        </w:rPr>
        <w:t>plkst.1</w:t>
      </w:r>
      <w:r w:rsidR="00396BFD" w:rsidRPr="00396BFD">
        <w:rPr>
          <w:rFonts w:ascii="Times New Roman" w:hAnsi="Times New Roman" w:cs="Times New Roman"/>
          <w:b/>
          <w:bCs/>
          <w:sz w:val="24"/>
          <w:szCs w:val="24"/>
        </w:rPr>
        <w:t>2</w:t>
      </w:r>
      <w:r w:rsidR="00F72AA6" w:rsidRPr="00396BFD">
        <w:rPr>
          <w:rFonts w:ascii="Times New Roman" w:hAnsi="Times New Roman" w:cs="Times New Roman"/>
          <w:b/>
          <w:bCs/>
          <w:sz w:val="24"/>
          <w:szCs w:val="24"/>
        </w:rPr>
        <w:t xml:space="preserve">:00 </w:t>
      </w:r>
      <w:r w:rsidR="00F72AA6" w:rsidRPr="00396BFD">
        <w:rPr>
          <w:rFonts w:ascii="Times New Roman" w:hAnsi="Times New Roman" w:cs="Times New Roman"/>
          <w:sz w:val="24"/>
          <w:szCs w:val="24"/>
        </w:rPr>
        <w:t>(saņemšana</w:t>
      </w:r>
      <w:r w:rsidR="00F72AA6">
        <w:rPr>
          <w:rFonts w:ascii="Times New Roman" w:hAnsi="Times New Roman" w:cs="Times New Roman"/>
          <w:sz w:val="24"/>
          <w:szCs w:val="24"/>
        </w:rPr>
        <w:t xml:space="preserve"> SIA “L</w:t>
      </w:r>
      <w:r w:rsidR="00DB66D9">
        <w:rPr>
          <w:rFonts w:ascii="Times New Roman" w:hAnsi="Times New Roman" w:cs="Times New Roman"/>
          <w:sz w:val="24"/>
          <w:szCs w:val="24"/>
        </w:rPr>
        <w:t>IMBAŽU SLIMNĪCA</w:t>
      </w:r>
      <w:r w:rsidR="00F72AA6">
        <w:rPr>
          <w:rFonts w:ascii="Times New Roman" w:hAnsi="Times New Roman" w:cs="Times New Roman"/>
          <w:sz w:val="24"/>
          <w:szCs w:val="24"/>
        </w:rPr>
        <w:t>”)</w:t>
      </w:r>
    </w:p>
    <w:p w14:paraId="0849E24F" w14:textId="77777777" w:rsidR="00F72AA6" w:rsidRPr="00F72AA6"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Visi pēc noteikumu 15. punktā minētā termiņa saņemtie pieteikumi, kā arī pieteikumi, kas saņemti atvērtā vai bojātā veidā, netiks pieņemti un tiks nodoti atpakaļ iesniedzējam.</w:t>
      </w:r>
    </w:p>
    <w:p w14:paraId="157BB590" w14:textId="77777777" w:rsidR="00F72AA6" w:rsidRPr="00C96A53" w:rsidRDefault="00F72AA6"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Pieteikuma dokumentiem jābūt skaidri salasāmiem. Ja Komisijai nepieciešams pārliecināties par dokumentu oriģinālu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w:t>
      </w:r>
      <w:r w:rsidR="00C96A53">
        <w:rPr>
          <w:rFonts w:ascii="Times New Roman" w:hAnsi="Times New Roman" w:cs="Times New Roman"/>
          <w:sz w:val="24"/>
          <w:szCs w:val="24"/>
        </w:rPr>
        <w:t>ar vārdiem un skaitļiem, noteicošais būs apzīmējums ar vārdiem.</w:t>
      </w:r>
    </w:p>
    <w:p w14:paraId="45F10604" w14:textId="77777777" w:rsidR="00C96A53" w:rsidRPr="00C96A53" w:rsidRDefault="00C96A53" w:rsidP="00FF70D1">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Pieteikuma dokumenti ir jāiesniedz slēgtā aploksnē, uz kuras ir izdarītas šādas atzīmes:</w:t>
      </w:r>
    </w:p>
    <w:p w14:paraId="4A80A3D7"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 Saņēmēja – Iznomātāja nosaukums.</w:t>
      </w:r>
    </w:p>
    <w:p w14:paraId="441A4785"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Iesniedzēja – pretendenta nosaukums ( fiziskai personai – vārds, uzvārds)</w:t>
      </w:r>
    </w:p>
    <w:p w14:paraId="3F36A00B" w14:textId="77777777"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Adrese, kontakttālrunis, e-pasta adrese.</w:t>
      </w:r>
    </w:p>
    <w:p w14:paraId="2DA6A0F6" w14:textId="5A617911" w:rsidR="00C96A53" w:rsidRPr="00C96A53" w:rsidRDefault="00C96A53" w:rsidP="00C96A53">
      <w:pPr>
        <w:pStyle w:val="Sarakstarindkopa"/>
        <w:numPr>
          <w:ilvl w:val="1"/>
          <w:numId w:val="1"/>
        </w:numPr>
        <w:spacing w:after="360"/>
        <w:ind w:left="659" w:right="-624"/>
        <w:jc w:val="both"/>
        <w:rPr>
          <w:rFonts w:ascii="Times New Roman" w:hAnsi="Times New Roman" w:cs="Times New Roman"/>
          <w:b/>
          <w:bCs/>
          <w:sz w:val="24"/>
          <w:szCs w:val="24"/>
        </w:rPr>
      </w:pPr>
      <w:r>
        <w:rPr>
          <w:rFonts w:ascii="Times New Roman" w:hAnsi="Times New Roman" w:cs="Times New Roman"/>
          <w:sz w:val="24"/>
          <w:szCs w:val="24"/>
        </w:rPr>
        <w:t xml:space="preserve">Norāde: “Rakstiskai </w:t>
      </w:r>
      <w:r w:rsidR="00DB66D9">
        <w:rPr>
          <w:rFonts w:ascii="Times New Roman" w:hAnsi="Times New Roman" w:cs="Times New Roman"/>
          <w:sz w:val="24"/>
          <w:szCs w:val="24"/>
        </w:rPr>
        <w:t>pirmreizējai</w:t>
      </w:r>
      <w:r>
        <w:rPr>
          <w:rFonts w:ascii="Times New Roman" w:hAnsi="Times New Roman" w:cs="Times New Roman"/>
          <w:sz w:val="24"/>
          <w:szCs w:val="24"/>
        </w:rPr>
        <w:t xml:space="preserve"> izsolei “Par tiesībām nomāt nedzīvojamās telpas Nr.</w:t>
      </w:r>
      <w:r w:rsidR="002E119E">
        <w:rPr>
          <w:rFonts w:ascii="Times New Roman" w:hAnsi="Times New Roman" w:cs="Times New Roman"/>
          <w:sz w:val="24"/>
          <w:szCs w:val="24"/>
        </w:rPr>
        <w:t>43</w:t>
      </w:r>
      <w:r w:rsidR="0055645E">
        <w:rPr>
          <w:rFonts w:ascii="Times New Roman" w:hAnsi="Times New Roman" w:cs="Times New Roman"/>
          <w:sz w:val="24"/>
          <w:szCs w:val="24"/>
        </w:rPr>
        <w:t>, un daļas gaiteņa</w:t>
      </w:r>
      <w:r>
        <w:rPr>
          <w:rFonts w:ascii="Times New Roman" w:hAnsi="Times New Roman" w:cs="Times New Roman"/>
          <w:sz w:val="24"/>
          <w:szCs w:val="24"/>
        </w:rPr>
        <w:t xml:space="preserve"> Klostera ielā 4A, Limbažos, </w:t>
      </w:r>
      <w:r w:rsidR="0055645E">
        <w:rPr>
          <w:rFonts w:ascii="Times New Roman" w:hAnsi="Times New Roman" w:cs="Times New Roman"/>
          <w:sz w:val="24"/>
          <w:szCs w:val="24"/>
        </w:rPr>
        <w:t>16.1</w:t>
      </w:r>
      <w:r>
        <w:rPr>
          <w:rFonts w:ascii="Times New Roman" w:hAnsi="Times New Roman" w:cs="Times New Roman"/>
          <w:sz w:val="24"/>
          <w:szCs w:val="24"/>
        </w:rPr>
        <w:t xml:space="preserve"> m</w:t>
      </w:r>
      <w:r w:rsidRPr="00C96A53">
        <w:rPr>
          <w:rFonts w:ascii="Times New Roman" w:hAnsi="Times New Roman" w:cs="Times New Roman"/>
          <w:sz w:val="24"/>
          <w:szCs w:val="24"/>
          <w:vertAlign w:val="superscript"/>
        </w:rPr>
        <w:t>2</w:t>
      </w:r>
      <w:r>
        <w:rPr>
          <w:rFonts w:ascii="Times New Roman" w:hAnsi="Times New Roman" w:cs="Times New Roman"/>
          <w:sz w:val="24"/>
          <w:szCs w:val="24"/>
        </w:rPr>
        <w:t xml:space="preserve"> platībā”.</w:t>
      </w:r>
    </w:p>
    <w:p w14:paraId="6C79C479"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Pretendents var iesniegt tikai vienu pieteikuma variantu. Pretendenta iesniegtie dokumenti netiek atdoti atpakaļ.</w:t>
      </w:r>
    </w:p>
    <w:p w14:paraId="16733E43" w14:textId="77777777" w:rsidR="00C96A53" w:rsidRPr="00C96A53"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kāds no pretendentiem pieteikumā nav iekļāvis noteikumu 13. punktā norādīto informāciju, komisija pieņem lēmumu par pretendenta izslēgšanu no dalības izsolē un pieteikumu neizskata.</w:t>
      </w:r>
    </w:p>
    <w:p w14:paraId="5E283DD2" w14:textId="77777777" w:rsidR="00C96A53" w:rsidRPr="00B1508E" w:rsidRDefault="00C96A53"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Saņemot pieteikumus, tos reģistrē izsoles pieteikumu iesniegšanas reģistrācijas lapā iesniegšanas secībā</w:t>
      </w:r>
      <w:r w:rsidR="00B1508E">
        <w:rPr>
          <w:rFonts w:ascii="Times New Roman" w:hAnsi="Times New Roman" w:cs="Times New Roman"/>
          <w:sz w:val="24"/>
          <w:szCs w:val="24"/>
        </w:rPr>
        <w:t>, uz aploksnes norādot tā reģistrācijas numuru, saņemšanas datumu un laiku, apliecinot ar parakstu.</w:t>
      </w:r>
    </w:p>
    <w:p w14:paraId="48D884F2" w14:textId="6E446780" w:rsidR="00B1508E" w:rsidRPr="00396BFD"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Rakstiska izsole (pieteikumu atvēršanas sanāksme) notiks </w:t>
      </w:r>
      <w:r w:rsidRPr="00396BFD">
        <w:rPr>
          <w:rFonts w:ascii="Times New Roman" w:hAnsi="Times New Roman" w:cs="Times New Roman"/>
          <w:b/>
          <w:bCs/>
          <w:sz w:val="24"/>
          <w:szCs w:val="24"/>
        </w:rPr>
        <w:t>202</w:t>
      </w:r>
      <w:r w:rsidR="00DB66D9" w:rsidRPr="00396BFD">
        <w:rPr>
          <w:rFonts w:ascii="Times New Roman" w:hAnsi="Times New Roman" w:cs="Times New Roman"/>
          <w:b/>
          <w:bCs/>
          <w:sz w:val="24"/>
          <w:szCs w:val="24"/>
        </w:rPr>
        <w:t>4</w:t>
      </w:r>
      <w:r w:rsidRPr="00396BFD">
        <w:rPr>
          <w:rFonts w:ascii="Times New Roman" w:hAnsi="Times New Roman" w:cs="Times New Roman"/>
          <w:b/>
          <w:bCs/>
          <w:sz w:val="24"/>
          <w:szCs w:val="24"/>
        </w:rPr>
        <w:t>. gada</w:t>
      </w:r>
      <w:r w:rsidR="00396BFD" w:rsidRPr="00396BFD">
        <w:rPr>
          <w:rFonts w:ascii="Times New Roman" w:hAnsi="Times New Roman" w:cs="Times New Roman"/>
          <w:b/>
          <w:bCs/>
          <w:sz w:val="24"/>
          <w:szCs w:val="24"/>
        </w:rPr>
        <w:t xml:space="preserve"> 1</w:t>
      </w:r>
      <w:r w:rsidR="0055645E">
        <w:rPr>
          <w:rFonts w:ascii="Times New Roman" w:hAnsi="Times New Roman" w:cs="Times New Roman"/>
          <w:b/>
          <w:bCs/>
          <w:sz w:val="24"/>
          <w:szCs w:val="24"/>
        </w:rPr>
        <w:t>7</w:t>
      </w:r>
      <w:r w:rsidR="00FC4C00" w:rsidRPr="00396BFD">
        <w:rPr>
          <w:rFonts w:ascii="Times New Roman" w:hAnsi="Times New Roman" w:cs="Times New Roman"/>
          <w:b/>
          <w:bCs/>
          <w:sz w:val="24"/>
          <w:szCs w:val="24"/>
        </w:rPr>
        <w:t xml:space="preserve">. </w:t>
      </w:r>
      <w:r w:rsidR="00DB66D9" w:rsidRPr="00396BFD">
        <w:rPr>
          <w:rFonts w:ascii="Times New Roman" w:hAnsi="Times New Roman" w:cs="Times New Roman"/>
          <w:b/>
          <w:bCs/>
          <w:sz w:val="24"/>
          <w:szCs w:val="24"/>
        </w:rPr>
        <w:t>septembrī</w:t>
      </w:r>
      <w:r w:rsidRPr="00396BFD">
        <w:rPr>
          <w:rFonts w:ascii="Times New Roman" w:hAnsi="Times New Roman" w:cs="Times New Roman"/>
          <w:b/>
          <w:bCs/>
          <w:sz w:val="24"/>
          <w:szCs w:val="24"/>
        </w:rPr>
        <w:t xml:space="preserve"> plkst.</w:t>
      </w:r>
      <w:r w:rsidR="00396BFD" w:rsidRPr="00396BFD">
        <w:rPr>
          <w:rFonts w:ascii="Times New Roman" w:hAnsi="Times New Roman" w:cs="Times New Roman"/>
          <w:b/>
          <w:bCs/>
          <w:sz w:val="24"/>
          <w:szCs w:val="24"/>
        </w:rPr>
        <w:t>10.00</w:t>
      </w:r>
      <w:r w:rsidRPr="00396BFD">
        <w:rPr>
          <w:rFonts w:ascii="Times New Roman" w:hAnsi="Times New Roman" w:cs="Times New Roman"/>
          <w:b/>
          <w:bCs/>
          <w:sz w:val="24"/>
          <w:szCs w:val="24"/>
        </w:rPr>
        <w:t xml:space="preserve"> </w:t>
      </w:r>
      <w:r w:rsidRPr="00396BFD">
        <w:rPr>
          <w:rFonts w:ascii="Times New Roman" w:hAnsi="Times New Roman" w:cs="Times New Roman"/>
          <w:sz w:val="24"/>
          <w:szCs w:val="24"/>
        </w:rPr>
        <w:t>Klostera ielā 3, Limbažos, Limbažu novadā.</w:t>
      </w:r>
    </w:p>
    <w:p w14:paraId="357101B8"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Pieteikumus atver to iesniegšanas secībā. Pēc pieteikuma atvēršanas Komisijas priekšsēdētājs nosauc pretendenta nosaukumu, datumu, kad pieteikums iesniegts, un pretendenta piedāvāto nomas maksu. Komisijas locekļi parakstās uz pieteikuma. </w:t>
      </w:r>
      <w:r w:rsidRPr="00B1508E">
        <w:rPr>
          <w:rFonts w:ascii="Times New Roman" w:hAnsi="Times New Roman" w:cs="Times New Roman"/>
          <w:b/>
          <w:bCs/>
          <w:sz w:val="24"/>
          <w:szCs w:val="24"/>
        </w:rPr>
        <w:t>Mutiskie piedāvājumi rakstveida izsolē ir aizliegti.</w:t>
      </w:r>
      <w:r>
        <w:rPr>
          <w:rFonts w:ascii="Times New Roman" w:hAnsi="Times New Roman" w:cs="Times New Roman"/>
          <w:b/>
          <w:bCs/>
          <w:sz w:val="24"/>
          <w:szCs w:val="24"/>
        </w:rPr>
        <w:t xml:space="preserve"> </w:t>
      </w:r>
    </w:p>
    <w:p w14:paraId="4B5BC676" w14:textId="77777777" w:rsidR="00B1508E" w:rsidRPr="00B1508E" w:rsidRDefault="00B1508E" w:rsidP="00C96A53">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pieteikumu publiskās atvēršanas sanāksmes, Komisija slēgtā sēdē izvērtē pretendentu pieteikumu un iesniegto dokumentu atbilstību publicētajiem nomas tiesību izsoles nosacījumiem. Nomas tiesību pretendentu nevar atzīt par izsoles uzvarētāju, ja tiek atklāts, ka nomas tiesību pretendents ir sniedzis nepatiesas ziņas.</w:t>
      </w:r>
    </w:p>
    <w:p w14:paraId="1AD975CF" w14:textId="77777777" w:rsidR="00B1508E" w:rsidRPr="00B1508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pieteikumā nav iekļauta visa veidlapā prasītā informācija (t.sk. pielikumi) vai nomas pieteikumā piedāvātais nomas maksas apmērs ir mazāks par publicēto nomas objekta nosacīto nomas maksas apmēru, Komisija pieņem lēmumu par nomas tiesību Pretendenta izslēgšanu no dalības rakstiskā izsolē un nomas pieteikumu neizskata.</w:t>
      </w:r>
    </w:p>
    <w:p w14:paraId="238950FB" w14:textId="77777777" w:rsidR="00B1508E" w:rsidRPr="00A90A5E" w:rsidRDefault="00B1508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Pēc pretendentu iesniegto piedāvājumu un dokumentu izvērtēšanas noteikumu prasībām, Komisija nosaka izsoles uzvarētāju.</w:t>
      </w:r>
      <w:r w:rsidR="00A90A5E">
        <w:rPr>
          <w:rFonts w:ascii="Times New Roman" w:hAnsi="Times New Roman" w:cs="Times New Roman"/>
          <w:sz w:val="24"/>
          <w:szCs w:val="24"/>
        </w:rPr>
        <w:t xml:space="preserve"> Par izsoles uzvarētāju tiek atzīts pretendents, kura pieteikuma dokumenti atbilst noteikumu prasībām un kurš piedāvā visaugstāko nomas maksu.</w:t>
      </w:r>
    </w:p>
    <w:p w14:paraId="65F46B4C" w14:textId="77777777" w:rsidR="00A90A5E" w:rsidRPr="00A90A5E" w:rsidRDefault="00A90A5E" w:rsidP="00B1508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Rakstiskas izsoles gaita tiek protokolēta. Protokolā norāda katra pretendenta piedāvāto Telpu nomas maksu, sarindojot pretendentus secībā, kādā būtu jāpiedāvā slēgt nomas līgumu. Izsoles protokolu paraksta visi Komisijas locekļi.</w:t>
      </w:r>
    </w:p>
    <w:p w14:paraId="6CC532B3" w14:textId="77777777" w:rsidR="00A90A5E" w:rsidRPr="00A90A5E"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pēc visu pieteikumu atvēršanas izrādās, ka vairāki nomas tiesību pretendenti piedāvājuši vienādu augstāko nomas maksu, Komisija rakstiski lūdz nomas tiesību pretendentus, kuri piedāvājuši vienādu augstāko nomas maksu, izteikt rakstiski savus piedāvājumus par iespējami augstāko nomas maksu, nosaka piedāvājumu iesniegšanas un atvēršanas datumu, laiku, vietu un kārtību.</w:t>
      </w:r>
    </w:p>
    <w:p w14:paraId="6436F30A" w14:textId="77777777" w:rsidR="00C223A7" w:rsidRPr="00C223A7" w:rsidRDefault="00A90A5E"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neviens no pretendentiem, kuri piedāvājuši vienādu nomas maksu, neiesniedz jaunu piedāvājumu par augstāku nomas maksu saskaņā ar noteikumu 28. punktu, Komisija pieteikumus izvērtē iesniegšanas secībā un rakstveidā piedāvā pretendentam, kas solījis nākamo augstāko nomas maksu, slēgt nomas līgumu atbilstoši to nosolītajai nomas maksai.</w:t>
      </w:r>
    </w:p>
    <w:p w14:paraId="2B16A3C5" w14:textId="77777777" w:rsidR="00A90A5E"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izsolei piesakās tikai viens pretendents, izsoli atzīst par notikušu un par izsoles uzvarētāju tiek atzīts pretendents, pie nosacījuma, ja pretendenta piedāvājums nav mazāks par nosacīto nomas maksu un pretendenta pieteikums atbilst publicētajiem nomas nosacījumiem.</w:t>
      </w:r>
    </w:p>
    <w:p w14:paraId="1E958DF1" w14:textId="77777777" w:rsidR="00C223A7" w:rsidRPr="00C223A7"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rakstiskai izsolei nepiesakās neviens nomas tiesību pretendents, izsoli atzīst par nenotikušu.</w:t>
      </w:r>
    </w:p>
    <w:p w14:paraId="6A731411" w14:textId="77C0B3D8" w:rsidR="00C223A7" w:rsidRPr="008C7191" w:rsidRDefault="00C223A7"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Komisija apstiprina rakstveida izsoles rezultātus un 10 (desmit) </w:t>
      </w:r>
      <w:r w:rsidR="00DB66D9">
        <w:rPr>
          <w:rFonts w:ascii="Times New Roman" w:hAnsi="Times New Roman" w:cs="Times New Roman"/>
          <w:sz w:val="24"/>
          <w:szCs w:val="24"/>
        </w:rPr>
        <w:t xml:space="preserve">darba </w:t>
      </w:r>
      <w:r>
        <w:rPr>
          <w:rFonts w:ascii="Times New Roman" w:hAnsi="Times New Roman" w:cs="Times New Roman"/>
          <w:sz w:val="24"/>
          <w:szCs w:val="24"/>
        </w:rPr>
        <w:t>dienu laikā pēc izsoles rezultātu paziņošanas nodrošina minētās informācijas publicēšanu SIA “</w:t>
      </w:r>
      <w:r w:rsidR="00DB66D9">
        <w:rPr>
          <w:rFonts w:ascii="Times New Roman" w:hAnsi="Times New Roman" w:cs="Times New Roman"/>
          <w:sz w:val="24"/>
          <w:szCs w:val="24"/>
        </w:rPr>
        <w:t>LIMBAŽU SLIMNĪCA</w:t>
      </w:r>
      <w:r>
        <w:rPr>
          <w:rFonts w:ascii="Times New Roman" w:hAnsi="Times New Roman" w:cs="Times New Roman"/>
          <w:sz w:val="24"/>
          <w:szCs w:val="24"/>
        </w:rPr>
        <w:t xml:space="preserve">” mājaslapā </w:t>
      </w:r>
      <w:hyperlink r:id="rId12" w:history="1">
        <w:r w:rsidRPr="00EB0784">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un Valsts akciju sabiedrības “Valsts nekustamie īpašumi”</w:t>
      </w:r>
      <w:r w:rsidR="008C7191">
        <w:rPr>
          <w:rFonts w:ascii="Times New Roman" w:hAnsi="Times New Roman" w:cs="Times New Roman"/>
          <w:sz w:val="24"/>
          <w:szCs w:val="24"/>
        </w:rPr>
        <w:t xml:space="preserve"> mājaslapā </w:t>
      </w:r>
      <w:hyperlink r:id="rId13" w:history="1">
        <w:r w:rsidR="008C7191" w:rsidRPr="00EB0784">
          <w:rPr>
            <w:rStyle w:val="Hipersaite"/>
            <w:rFonts w:ascii="Times New Roman" w:hAnsi="Times New Roman" w:cs="Times New Roman"/>
            <w:sz w:val="24"/>
            <w:szCs w:val="24"/>
          </w:rPr>
          <w:t>www.vni.lv</w:t>
        </w:r>
      </w:hyperlink>
    </w:p>
    <w:p w14:paraId="5BD5AEE2" w14:textId="31D0905B"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Nomas Līgums tiek slēgts ar nomas tiesību pretendentu, kurš nosolījis visaugstāko maksu vienas nedēļas laikā pēc izsoles rezultātu publicēšanas SIA “L</w:t>
      </w:r>
      <w:r w:rsidR="00DB66D9">
        <w:rPr>
          <w:rFonts w:ascii="Times New Roman" w:hAnsi="Times New Roman" w:cs="Times New Roman"/>
          <w:sz w:val="24"/>
          <w:szCs w:val="24"/>
        </w:rPr>
        <w:t>IMBAŽU SLIMNĪCA</w:t>
      </w:r>
      <w:r>
        <w:rPr>
          <w:rFonts w:ascii="Times New Roman" w:hAnsi="Times New Roman" w:cs="Times New Roman"/>
          <w:sz w:val="24"/>
          <w:szCs w:val="24"/>
        </w:rPr>
        <w:t xml:space="preserve">” mājaslapā </w:t>
      </w:r>
      <w:hyperlink r:id="rId14" w:history="1">
        <w:r w:rsidRPr="00EB0784">
          <w:rPr>
            <w:rStyle w:val="Hipersaite"/>
            <w:rFonts w:ascii="Times New Roman" w:hAnsi="Times New Roman" w:cs="Times New Roman"/>
            <w:sz w:val="24"/>
            <w:szCs w:val="24"/>
          </w:rPr>
          <w:t>www.limbazuslimnica.lv</w:t>
        </w:r>
      </w:hyperlink>
    </w:p>
    <w:p w14:paraId="2FA304B8" w14:textId="77777777"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lastRenderedPageBreak/>
        <w:t>Nomas tiesību pretendents, kurš nosolījis visaugstāko maksu, vienas nedēļas laikā pēc rakstiskās izsoles rezultātu apstiprināšanas dienas paraksta Nomas tiesību Līgumu vai rakstiski paziņo par atteikumu slēgt Līgumu. Ja iepriekš minētajā termiņā nomas tiesību pretendents Līgumu neparaksta un neiesniedz atteikumu, ir uzskatāms, ka pretendents no Līguma slēgšanas ir atteicies.</w:t>
      </w:r>
    </w:p>
    <w:p w14:paraId="1BF8E0E9" w14:textId="08179317" w:rsidR="008C7191" w:rsidRPr="008C7191"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Ja nomas tiesību pretendents, kurš nosolījis augstāko maksu, atsakās slēgt Līgumu, secīgi tiek piedāvāts Līgumu slēgt tam pretendentam, kurš nosolīja nākamo austāko maksu, Komisija divu darba dienu laikā pēc minētā piedāvājuma nosūtīšanas publicē informāciju SIA “</w:t>
      </w:r>
      <w:r w:rsidR="00DB66D9">
        <w:rPr>
          <w:rFonts w:ascii="Times New Roman" w:hAnsi="Times New Roman" w:cs="Times New Roman"/>
          <w:sz w:val="24"/>
          <w:szCs w:val="24"/>
        </w:rPr>
        <w:t>LIMBAŽU SLIMNĪCA</w:t>
      </w:r>
      <w:r>
        <w:rPr>
          <w:rFonts w:ascii="Times New Roman" w:hAnsi="Times New Roman" w:cs="Times New Roman"/>
          <w:sz w:val="24"/>
          <w:szCs w:val="24"/>
        </w:rPr>
        <w:t xml:space="preserve">” mājas lapā </w:t>
      </w:r>
      <w:hyperlink r:id="rId15" w:history="1">
        <w:r w:rsidRPr="00EB0784">
          <w:rPr>
            <w:rStyle w:val="Hipersaite"/>
            <w:rFonts w:ascii="Times New Roman" w:hAnsi="Times New Roman" w:cs="Times New Roman"/>
            <w:sz w:val="24"/>
            <w:szCs w:val="24"/>
          </w:rPr>
          <w:t>www.limbazuslimnica.lv</w:t>
        </w:r>
      </w:hyperlink>
    </w:p>
    <w:p w14:paraId="35D90ADC" w14:textId="433B8871" w:rsidR="008C7191" w:rsidRPr="00A20626" w:rsidRDefault="008C7191" w:rsidP="00A90A5E">
      <w:pPr>
        <w:pStyle w:val="Sarakstarindkopa"/>
        <w:numPr>
          <w:ilvl w:val="0"/>
          <w:numId w:val="1"/>
        </w:numPr>
        <w:spacing w:after="360"/>
        <w:ind w:right="-624"/>
        <w:jc w:val="both"/>
        <w:rPr>
          <w:rFonts w:ascii="Times New Roman" w:hAnsi="Times New Roman" w:cs="Times New Roman"/>
          <w:b/>
          <w:bCs/>
          <w:sz w:val="24"/>
          <w:szCs w:val="24"/>
        </w:rPr>
      </w:pPr>
      <w:r>
        <w:rPr>
          <w:rFonts w:ascii="Times New Roman" w:hAnsi="Times New Roman" w:cs="Times New Roman"/>
          <w:sz w:val="24"/>
          <w:szCs w:val="24"/>
        </w:rPr>
        <w:t xml:space="preserve">Nomas tiesību pretendents, kurš nosolījis nākamo augstāko nomas maksu, atbildi par piedāvājumu slēgt Līgumu, sniedz divu nedēļu laikā pēc tā saņemšanas dienas. Ja pretendents piekrīt parakstīt Līgumu par paša nosolīto augstāko maksu, divu nedēļu laikā pēc minētā paziņojuma nosūtīšanas viņš paraksta </w:t>
      </w:r>
      <w:r w:rsidR="00DB66D9">
        <w:rPr>
          <w:rFonts w:ascii="Times New Roman" w:hAnsi="Times New Roman" w:cs="Times New Roman"/>
          <w:sz w:val="24"/>
          <w:szCs w:val="24"/>
        </w:rPr>
        <w:t>n</w:t>
      </w:r>
      <w:r>
        <w:rPr>
          <w:rFonts w:ascii="Times New Roman" w:hAnsi="Times New Roman" w:cs="Times New Roman"/>
          <w:sz w:val="24"/>
          <w:szCs w:val="24"/>
        </w:rPr>
        <w:t xml:space="preserve">omas Līgumu. Komisija ne vēlāk kā divu darba dienu laikā pēc Nomas Līguma parakstīšanas publicē minēto informāciju SIA “Limbažu slimnīca” mājas lapā </w:t>
      </w:r>
      <w:hyperlink r:id="rId16" w:history="1">
        <w:r w:rsidR="00A20626" w:rsidRPr="00EB0784">
          <w:rPr>
            <w:rStyle w:val="Hipersaite"/>
            <w:rFonts w:ascii="Times New Roman" w:hAnsi="Times New Roman" w:cs="Times New Roman"/>
            <w:sz w:val="24"/>
            <w:szCs w:val="24"/>
          </w:rPr>
          <w:t>www.limbazuslimnica.lv</w:t>
        </w:r>
      </w:hyperlink>
    </w:p>
    <w:p w14:paraId="651EA4A3" w14:textId="28AC8C05" w:rsidR="00FB71AB" w:rsidRPr="00FC4C00" w:rsidRDefault="00A20626" w:rsidP="00FC4C00">
      <w:pPr>
        <w:pStyle w:val="Sarakstarindkopa"/>
        <w:numPr>
          <w:ilvl w:val="0"/>
          <w:numId w:val="1"/>
        </w:numPr>
        <w:spacing w:after="3600"/>
        <w:ind w:left="357" w:right="-624" w:hanging="357"/>
        <w:jc w:val="both"/>
        <w:rPr>
          <w:rFonts w:ascii="Times New Roman" w:hAnsi="Times New Roman" w:cs="Times New Roman"/>
          <w:b/>
          <w:bCs/>
          <w:sz w:val="24"/>
          <w:szCs w:val="24"/>
        </w:rPr>
      </w:pPr>
      <w:r>
        <w:rPr>
          <w:rFonts w:ascii="Times New Roman" w:hAnsi="Times New Roman" w:cs="Times New Roman"/>
          <w:sz w:val="24"/>
          <w:szCs w:val="24"/>
        </w:rPr>
        <w:t>Sūdzības par Komisijas un/vai izsoles vadītāju darbībām var iesniegt SIA “Limbažu slimnīca” (Klostera iela 3, Limbaži, Limbažu novads, LV-4001) piecu dienu laikā pēc izsole</w:t>
      </w:r>
      <w:r w:rsidR="00FC4C00">
        <w:rPr>
          <w:rFonts w:ascii="Times New Roman" w:hAnsi="Times New Roman" w:cs="Times New Roman"/>
          <w:sz w:val="24"/>
          <w:szCs w:val="24"/>
        </w:rPr>
        <w:t>s.</w:t>
      </w:r>
    </w:p>
    <w:p w14:paraId="61AAE9B8" w14:textId="77777777" w:rsidR="00FB71AB" w:rsidRDefault="00FB71AB" w:rsidP="00FB71AB">
      <w:pPr>
        <w:pStyle w:val="Sarakstarindkopa"/>
        <w:spacing w:after="3600"/>
        <w:ind w:left="357" w:right="-624"/>
        <w:jc w:val="both"/>
        <w:rPr>
          <w:rFonts w:ascii="Times New Roman" w:hAnsi="Times New Roman" w:cs="Times New Roman"/>
          <w:sz w:val="24"/>
          <w:szCs w:val="24"/>
        </w:rPr>
      </w:pPr>
    </w:p>
    <w:p w14:paraId="5221A979" w14:textId="7BF3F4EE" w:rsidR="00A20626" w:rsidRPr="00FB71AB" w:rsidRDefault="0055645E" w:rsidP="00FB71AB">
      <w:pPr>
        <w:pStyle w:val="Sarakstarindkopa"/>
        <w:spacing w:after="3600"/>
        <w:ind w:left="357" w:right="-624"/>
        <w:jc w:val="both"/>
        <w:rPr>
          <w:rFonts w:ascii="Times New Roman" w:hAnsi="Times New Roman" w:cs="Times New Roman"/>
          <w:b/>
          <w:bCs/>
          <w:sz w:val="24"/>
          <w:szCs w:val="24"/>
        </w:rPr>
      </w:pPr>
      <w:r>
        <w:rPr>
          <w:rFonts w:ascii="Times New Roman" w:hAnsi="Times New Roman" w:cs="Times New Roman"/>
          <w:sz w:val="24"/>
          <w:szCs w:val="24"/>
        </w:rPr>
        <w:t>Finanšu ekonomiste</w:t>
      </w:r>
      <w:r w:rsidR="00A20626" w:rsidRPr="00FB71AB">
        <w:rPr>
          <w:rFonts w:ascii="Times New Roman" w:hAnsi="Times New Roman" w:cs="Times New Roman"/>
          <w:sz w:val="24"/>
          <w:szCs w:val="24"/>
        </w:rPr>
        <w:tab/>
      </w:r>
      <w:r w:rsidR="00A20626" w:rsidRPr="00FB71AB">
        <w:rPr>
          <w:rFonts w:ascii="Times New Roman" w:hAnsi="Times New Roman" w:cs="Times New Roman"/>
          <w:sz w:val="24"/>
          <w:szCs w:val="24"/>
        </w:rPr>
        <w:tab/>
      </w:r>
      <w:r w:rsidR="00A20626" w:rsidRPr="00FB71AB">
        <w:rPr>
          <w:rFonts w:ascii="Times New Roman" w:hAnsi="Times New Roman" w:cs="Times New Roman"/>
          <w:sz w:val="24"/>
          <w:szCs w:val="24"/>
        </w:rPr>
        <w:tab/>
      </w:r>
      <w:r w:rsidR="00A20626" w:rsidRPr="00FB71AB">
        <w:rPr>
          <w:rFonts w:ascii="Times New Roman" w:hAnsi="Times New Roman" w:cs="Times New Roman"/>
          <w:sz w:val="24"/>
          <w:szCs w:val="24"/>
        </w:rPr>
        <w:tab/>
      </w:r>
      <w:r w:rsidR="00A20626" w:rsidRPr="00FB71AB">
        <w:rPr>
          <w:rFonts w:ascii="Times New Roman" w:hAnsi="Times New Roman" w:cs="Times New Roman"/>
          <w:sz w:val="24"/>
          <w:szCs w:val="24"/>
        </w:rPr>
        <w:tab/>
      </w:r>
      <w:r w:rsidR="00A20626" w:rsidRPr="00FB71AB">
        <w:rPr>
          <w:rFonts w:ascii="Times New Roman" w:hAnsi="Times New Roman" w:cs="Times New Roman"/>
          <w:sz w:val="24"/>
          <w:szCs w:val="24"/>
        </w:rPr>
        <w:tab/>
      </w:r>
      <w:r w:rsidR="00A20626" w:rsidRPr="00FB71AB">
        <w:rPr>
          <w:rFonts w:ascii="Times New Roman" w:hAnsi="Times New Roman" w:cs="Times New Roman"/>
          <w:sz w:val="24"/>
          <w:szCs w:val="24"/>
        </w:rPr>
        <w:tab/>
      </w:r>
      <w:r>
        <w:rPr>
          <w:rFonts w:ascii="Times New Roman" w:hAnsi="Times New Roman" w:cs="Times New Roman"/>
          <w:sz w:val="24"/>
          <w:szCs w:val="24"/>
        </w:rPr>
        <w:t>Oksana Strogonova</w:t>
      </w:r>
    </w:p>
    <w:p w14:paraId="706F5F72"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7BAD861B" w14:textId="77777777" w:rsidR="00A20626" w:rsidRDefault="00A20626" w:rsidP="00A20626">
      <w:pPr>
        <w:pStyle w:val="Sarakstarindkopa"/>
        <w:spacing w:after="2040"/>
        <w:ind w:left="357" w:right="-624"/>
        <w:jc w:val="both"/>
        <w:rPr>
          <w:rFonts w:ascii="Times New Roman" w:hAnsi="Times New Roman" w:cs="Times New Roman"/>
          <w:sz w:val="24"/>
          <w:szCs w:val="24"/>
        </w:rPr>
      </w:pPr>
    </w:p>
    <w:p w14:paraId="4AFEB703" w14:textId="77777777" w:rsidR="00A20626" w:rsidRPr="00A20626" w:rsidRDefault="00A20626" w:rsidP="00A20626">
      <w:pPr>
        <w:pStyle w:val="Sarakstarindkopa"/>
        <w:spacing w:after="2040"/>
        <w:ind w:left="357" w:right="-624"/>
        <w:jc w:val="both"/>
        <w:rPr>
          <w:rFonts w:ascii="Times New Roman" w:hAnsi="Times New Roman" w:cs="Times New Roman"/>
          <w:b/>
          <w:bCs/>
          <w:sz w:val="24"/>
          <w:szCs w:val="24"/>
        </w:rPr>
      </w:pPr>
    </w:p>
    <w:p w14:paraId="28BFDC03" w14:textId="77777777" w:rsidR="00A20626" w:rsidRPr="00A20626" w:rsidRDefault="00A20626" w:rsidP="00A20626">
      <w:pPr>
        <w:pStyle w:val="Sarakstarindkopa"/>
        <w:spacing w:after="1080"/>
        <w:ind w:left="357" w:right="-624"/>
        <w:jc w:val="both"/>
        <w:rPr>
          <w:rFonts w:ascii="Times New Roman" w:hAnsi="Times New Roman" w:cs="Times New Roman"/>
          <w:b/>
          <w:bCs/>
          <w:sz w:val="24"/>
          <w:szCs w:val="24"/>
        </w:rPr>
      </w:pPr>
    </w:p>
    <w:p w14:paraId="63682479" w14:textId="77777777" w:rsidR="00A20626" w:rsidRDefault="00A20626" w:rsidP="00A20626">
      <w:pPr>
        <w:pStyle w:val="Sarakstarindkopa"/>
        <w:spacing w:after="840"/>
        <w:ind w:left="357" w:right="-624"/>
        <w:jc w:val="both"/>
        <w:rPr>
          <w:rFonts w:ascii="Times New Roman" w:hAnsi="Times New Roman" w:cs="Times New Roman"/>
          <w:sz w:val="24"/>
          <w:szCs w:val="24"/>
        </w:rPr>
      </w:pPr>
    </w:p>
    <w:p w14:paraId="2D4C1771" w14:textId="77777777" w:rsidR="00A20626" w:rsidRPr="00A90A5E" w:rsidRDefault="00A20626" w:rsidP="00A20626">
      <w:pPr>
        <w:pStyle w:val="Sarakstarindkopa"/>
        <w:spacing w:after="840"/>
        <w:ind w:left="357" w:right="-624"/>
        <w:jc w:val="both"/>
        <w:rPr>
          <w:rFonts w:ascii="Times New Roman" w:hAnsi="Times New Roman" w:cs="Times New Roman"/>
          <w:b/>
          <w:bCs/>
          <w:sz w:val="24"/>
          <w:szCs w:val="24"/>
        </w:rPr>
      </w:pPr>
    </w:p>
    <w:p w14:paraId="5B2C0997" w14:textId="77777777" w:rsidR="00FF70D1" w:rsidRDefault="00FF70D1" w:rsidP="00FF70D1">
      <w:pPr>
        <w:pStyle w:val="Sarakstarindkopa"/>
        <w:spacing w:after="360"/>
        <w:ind w:left="0" w:right="-624"/>
        <w:jc w:val="both"/>
        <w:rPr>
          <w:rFonts w:ascii="Times New Roman" w:hAnsi="Times New Roman" w:cs="Times New Roman"/>
          <w:b/>
          <w:bCs/>
          <w:sz w:val="24"/>
          <w:szCs w:val="24"/>
        </w:rPr>
      </w:pPr>
    </w:p>
    <w:p w14:paraId="4378C0E5"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0A8CDF45"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595E17E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09C70D53"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456E2EC"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044C534D"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7F246319"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1FAA3C7"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7769E022"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3C86633"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2A057118"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2DD072E5"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0D4987A" w14:textId="77777777" w:rsidR="00A20626" w:rsidRDefault="00A20626" w:rsidP="00FF70D1">
      <w:pPr>
        <w:pStyle w:val="Sarakstarindkopa"/>
        <w:spacing w:after="360"/>
        <w:ind w:left="0" w:right="-624"/>
        <w:jc w:val="both"/>
        <w:rPr>
          <w:rFonts w:ascii="Times New Roman" w:hAnsi="Times New Roman" w:cs="Times New Roman"/>
          <w:b/>
          <w:bCs/>
          <w:sz w:val="24"/>
          <w:szCs w:val="24"/>
        </w:rPr>
      </w:pPr>
    </w:p>
    <w:p w14:paraId="30EB4C05" w14:textId="77777777" w:rsidR="00FB71AB" w:rsidRDefault="00FB71AB" w:rsidP="00FF70D1">
      <w:pPr>
        <w:pStyle w:val="Sarakstarindkopa"/>
        <w:spacing w:after="360"/>
        <w:ind w:left="0" w:right="-624"/>
        <w:jc w:val="both"/>
        <w:rPr>
          <w:rFonts w:ascii="Times New Roman" w:hAnsi="Times New Roman" w:cs="Times New Roman"/>
          <w:b/>
          <w:bCs/>
          <w:sz w:val="24"/>
          <w:szCs w:val="24"/>
        </w:rPr>
      </w:pPr>
    </w:p>
    <w:p w14:paraId="4357715D" w14:textId="77777777" w:rsidR="00FB71AB" w:rsidRDefault="00FB71AB" w:rsidP="00FF70D1">
      <w:pPr>
        <w:pStyle w:val="Sarakstarindkopa"/>
        <w:spacing w:after="360"/>
        <w:ind w:left="0" w:right="-624"/>
        <w:jc w:val="both"/>
        <w:rPr>
          <w:rFonts w:ascii="Times New Roman" w:hAnsi="Times New Roman" w:cs="Times New Roman"/>
          <w:b/>
          <w:bCs/>
          <w:sz w:val="24"/>
          <w:szCs w:val="24"/>
        </w:rPr>
      </w:pPr>
    </w:p>
    <w:p w14:paraId="2C293A05" w14:textId="77777777" w:rsidR="00FB71AB" w:rsidRDefault="00FB71AB" w:rsidP="00FF70D1">
      <w:pPr>
        <w:pStyle w:val="Sarakstarindkopa"/>
        <w:spacing w:after="360"/>
        <w:ind w:left="0" w:right="-624"/>
        <w:jc w:val="both"/>
        <w:rPr>
          <w:rFonts w:ascii="Times New Roman" w:hAnsi="Times New Roman" w:cs="Times New Roman"/>
          <w:b/>
          <w:bCs/>
          <w:sz w:val="24"/>
          <w:szCs w:val="24"/>
        </w:rPr>
      </w:pPr>
    </w:p>
    <w:p w14:paraId="5550A576" w14:textId="77777777" w:rsidR="00FB71AB" w:rsidRDefault="00FB71AB" w:rsidP="00FF70D1">
      <w:pPr>
        <w:pStyle w:val="Sarakstarindkopa"/>
        <w:spacing w:after="360"/>
        <w:ind w:left="0" w:right="-624"/>
        <w:jc w:val="both"/>
        <w:rPr>
          <w:rFonts w:ascii="Times New Roman" w:hAnsi="Times New Roman" w:cs="Times New Roman"/>
          <w:b/>
          <w:bCs/>
          <w:sz w:val="24"/>
          <w:szCs w:val="24"/>
        </w:rPr>
      </w:pPr>
    </w:p>
    <w:p w14:paraId="211009B8" w14:textId="77777777" w:rsidR="00FB71AB" w:rsidRDefault="00FB71AB" w:rsidP="00FF70D1">
      <w:pPr>
        <w:pStyle w:val="Sarakstarindkopa"/>
        <w:spacing w:after="360"/>
        <w:ind w:left="0" w:right="-624"/>
        <w:jc w:val="both"/>
        <w:rPr>
          <w:rFonts w:ascii="Times New Roman" w:hAnsi="Times New Roman" w:cs="Times New Roman"/>
          <w:b/>
          <w:bCs/>
          <w:sz w:val="24"/>
          <w:szCs w:val="24"/>
        </w:rPr>
      </w:pPr>
    </w:p>
    <w:p w14:paraId="77299125" w14:textId="77777777" w:rsidR="00FB71AB" w:rsidRDefault="00FB71AB" w:rsidP="00FF70D1">
      <w:pPr>
        <w:pStyle w:val="Sarakstarindkopa"/>
        <w:spacing w:after="360"/>
        <w:ind w:left="0" w:right="-624"/>
        <w:jc w:val="both"/>
        <w:rPr>
          <w:rFonts w:ascii="Times New Roman" w:hAnsi="Times New Roman" w:cs="Times New Roman"/>
          <w:b/>
          <w:bCs/>
          <w:sz w:val="24"/>
          <w:szCs w:val="24"/>
        </w:rPr>
      </w:pPr>
    </w:p>
    <w:p w14:paraId="555FDD12" w14:textId="77777777" w:rsidR="0097662D" w:rsidRDefault="0097662D" w:rsidP="00FF70D1">
      <w:pPr>
        <w:pStyle w:val="Sarakstarindkopa"/>
        <w:spacing w:after="360"/>
        <w:ind w:left="0" w:right="-624"/>
        <w:jc w:val="both"/>
        <w:rPr>
          <w:rFonts w:ascii="Times New Roman" w:hAnsi="Times New Roman" w:cs="Times New Roman"/>
          <w:b/>
          <w:bCs/>
          <w:sz w:val="24"/>
          <w:szCs w:val="24"/>
        </w:rPr>
      </w:pPr>
    </w:p>
    <w:p w14:paraId="7ED3C456" w14:textId="77777777" w:rsidR="0097662D" w:rsidRDefault="0097662D" w:rsidP="00FF70D1">
      <w:pPr>
        <w:pStyle w:val="Sarakstarindkopa"/>
        <w:spacing w:after="360"/>
        <w:ind w:left="0" w:right="-624"/>
        <w:jc w:val="both"/>
        <w:rPr>
          <w:rFonts w:ascii="Times New Roman" w:hAnsi="Times New Roman" w:cs="Times New Roman"/>
          <w:b/>
          <w:bCs/>
          <w:sz w:val="24"/>
          <w:szCs w:val="24"/>
        </w:rPr>
      </w:pPr>
    </w:p>
    <w:p w14:paraId="66EA5FA1" w14:textId="77777777" w:rsidR="00A20626" w:rsidRPr="00D16285" w:rsidRDefault="00A20626" w:rsidP="00A20626">
      <w:pPr>
        <w:pStyle w:val="Galvene"/>
        <w:numPr>
          <w:ilvl w:val="0"/>
          <w:numId w:val="4"/>
        </w:numPr>
        <w:jc w:val="right"/>
        <w:rPr>
          <w:rFonts w:ascii="Times New Roman" w:hAnsi="Times New Roman" w:cs="Times New Roman"/>
          <w:b/>
          <w:bCs/>
        </w:rPr>
      </w:pPr>
      <w:r>
        <w:rPr>
          <w:rFonts w:ascii="Times New Roman" w:hAnsi="Times New Roman" w:cs="Times New Roman"/>
          <w:b/>
          <w:bCs/>
        </w:rPr>
        <w:lastRenderedPageBreak/>
        <w:t>pielikums</w:t>
      </w:r>
    </w:p>
    <w:p w14:paraId="48637F20" w14:textId="3C11A855" w:rsidR="00A20626" w:rsidRPr="00D16285" w:rsidRDefault="00A20626" w:rsidP="00A20626">
      <w:pPr>
        <w:pStyle w:val="Galvene"/>
        <w:jc w:val="right"/>
        <w:rPr>
          <w:rFonts w:ascii="Times New Roman" w:hAnsi="Times New Roman" w:cs="Times New Roman"/>
        </w:rPr>
      </w:pPr>
      <w:r>
        <w:rPr>
          <w:rFonts w:ascii="Times New Roman" w:hAnsi="Times New Roman" w:cs="Times New Roman"/>
        </w:rPr>
        <w:t>nedzīvojamo telpu Nr.</w:t>
      </w:r>
      <w:r w:rsidR="00DB66D9">
        <w:rPr>
          <w:rFonts w:ascii="Times New Roman" w:hAnsi="Times New Roman" w:cs="Times New Roman"/>
        </w:rPr>
        <w:t>43</w:t>
      </w:r>
    </w:p>
    <w:p w14:paraId="2C10CE16" w14:textId="77777777" w:rsidR="00A20626" w:rsidRDefault="00A20626" w:rsidP="00A20626">
      <w:pPr>
        <w:pStyle w:val="Galvene"/>
        <w:jc w:val="right"/>
        <w:rPr>
          <w:rFonts w:ascii="Times New Roman" w:hAnsi="Times New Roman" w:cs="Times New Roman"/>
        </w:rPr>
      </w:pPr>
      <w:r>
        <w:rPr>
          <w:rFonts w:ascii="Times New Roman" w:hAnsi="Times New Roman" w:cs="Times New Roman"/>
        </w:rPr>
        <w:t>Klostera ielā 4a, Limbažos, Limbažu novadā nomas tiesību izsoles noteikumiem</w:t>
      </w:r>
    </w:p>
    <w:p w14:paraId="1BBEE535" w14:textId="77777777" w:rsidR="00A20626" w:rsidRDefault="00A20626" w:rsidP="00A20626">
      <w:pPr>
        <w:pStyle w:val="Galvene"/>
        <w:jc w:val="right"/>
      </w:pPr>
    </w:p>
    <w:p w14:paraId="056BD31C" w14:textId="57D9625F" w:rsidR="00A20626" w:rsidRPr="00A20626" w:rsidRDefault="00A20626" w:rsidP="00A20626">
      <w:pPr>
        <w:jc w:val="right"/>
        <w:rPr>
          <w:rFonts w:ascii="Times New Roman" w:eastAsia="Calibri" w:hAnsi="Times New Roman"/>
          <w:sz w:val="24"/>
          <w:szCs w:val="24"/>
          <w:lang w:eastAsia="lv-LV"/>
        </w:rPr>
      </w:pPr>
      <w:r w:rsidRPr="00A20626">
        <w:rPr>
          <w:rFonts w:ascii="Times New Roman" w:eastAsia="Calibri" w:hAnsi="Times New Roman"/>
          <w:b/>
          <w:bCs/>
          <w:sz w:val="24"/>
          <w:szCs w:val="24"/>
          <w:lang w:eastAsia="lv-LV"/>
        </w:rPr>
        <w:t>SIA “L</w:t>
      </w:r>
      <w:r w:rsidR="00DB66D9">
        <w:rPr>
          <w:rFonts w:ascii="Times New Roman" w:eastAsia="Calibri" w:hAnsi="Times New Roman"/>
          <w:b/>
          <w:bCs/>
          <w:sz w:val="24"/>
          <w:szCs w:val="24"/>
          <w:lang w:eastAsia="lv-LV"/>
        </w:rPr>
        <w:t>IMBAŽU SLIMNĪCA</w:t>
      </w:r>
      <w:r w:rsidRPr="00A20626">
        <w:rPr>
          <w:rFonts w:ascii="Times New Roman" w:eastAsia="Calibri" w:hAnsi="Times New Roman"/>
          <w:b/>
          <w:bCs/>
          <w:sz w:val="24"/>
          <w:szCs w:val="24"/>
          <w:lang w:eastAsia="lv-LV"/>
        </w:rPr>
        <w:t xml:space="preserve">” Izsoļu komisijai </w:t>
      </w:r>
    </w:p>
    <w:p w14:paraId="148E9D23" w14:textId="77777777" w:rsidR="00A20626" w:rsidRDefault="00A20626" w:rsidP="00A20626">
      <w:pPr>
        <w:jc w:val="center"/>
        <w:rPr>
          <w:rFonts w:ascii="Times New Roman" w:eastAsia="Calibri" w:hAnsi="Times New Roman"/>
          <w:b/>
          <w:sz w:val="28"/>
          <w:szCs w:val="28"/>
          <w:lang w:eastAsia="lv-LV"/>
        </w:rPr>
      </w:pPr>
    </w:p>
    <w:p w14:paraId="3E2EF186" w14:textId="77777777" w:rsidR="00A20626" w:rsidRDefault="00A20626" w:rsidP="00A20626">
      <w:pPr>
        <w:jc w:val="center"/>
        <w:rPr>
          <w:rFonts w:ascii="Times New Roman" w:eastAsia="Calibri" w:hAnsi="Times New Roman"/>
          <w:b/>
          <w:szCs w:val="24"/>
        </w:rPr>
      </w:pPr>
      <w:r>
        <w:rPr>
          <w:rFonts w:ascii="Times New Roman" w:eastAsia="Calibri" w:hAnsi="Times New Roman"/>
          <w:b/>
          <w:szCs w:val="24"/>
        </w:rPr>
        <w:t>PIETEIKUMS DALĪBAI IZSOLĒ</w:t>
      </w:r>
    </w:p>
    <w:p w14:paraId="29F48928" w14:textId="77777777" w:rsidR="00A20626" w:rsidRDefault="00A20626" w:rsidP="00A20626">
      <w:pPr>
        <w:jc w:val="center"/>
        <w:rPr>
          <w:rFonts w:ascii="Times New Roman" w:eastAsia="Calibri" w:hAnsi="Times New Roman"/>
          <w:b/>
          <w:szCs w:val="24"/>
        </w:rPr>
      </w:pPr>
    </w:p>
    <w:p w14:paraId="253E9774" w14:textId="77777777" w:rsidR="00A20626" w:rsidRDefault="00A20626" w:rsidP="00A20626">
      <w:pPr>
        <w:jc w:val="right"/>
        <w:rPr>
          <w:rFonts w:ascii="Times New Roman" w:eastAsia="Calibri" w:hAnsi="Times New Roman"/>
          <w:szCs w:val="24"/>
        </w:rPr>
      </w:pP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r>
      <w:r>
        <w:rPr>
          <w:rFonts w:ascii="Times New Roman" w:eastAsia="Calibri" w:hAnsi="Times New Roman"/>
          <w:szCs w:val="24"/>
        </w:rPr>
        <w:tab/>
        <w:t>20__.gada ____. _______________*</w:t>
      </w:r>
    </w:p>
    <w:p w14:paraId="6D450166"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0B53921B"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(vārds, uzvārds/ juridiskas personas vai personālsabiedrības nosaukums)</w:t>
      </w:r>
    </w:p>
    <w:p w14:paraId="2018C697"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Personas kods/ reģistrācijas Nr.______________________________________________</w:t>
      </w:r>
    </w:p>
    <w:p w14:paraId="71874BD8"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dzīvesvietas adrese/ juridiskā adrese _______________________________________________________________________</w:t>
      </w:r>
    </w:p>
    <w:p w14:paraId="6E759820" w14:textId="77777777" w:rsidR="00A20626" w:rsidRDefault="00A20626" w:rsidP="00A20626">
      <w:pPr>
        <w:spacing w:after="120"/>
        <w:jc w:val="both"/>
        <w:rPr>
          <w:rFonts w:ascii="Times New Roman" w:eastAsia="Calibri" w:hAnsi="Times New Roman"/>
          <w:szCs w:val="24"/>
        </w:rPr>
      </w:pPr>
      <w:r>
        <w:rPr>
          <w:rFonts w:ascii="Times New Roman" w:eastAsia="Calibri" w:hAnsi="Times New Roman"/>
          <w:szCs w:val="24"/>
        </w:rPr>
        <w:t>kontakttālrunis __________________________________________________________</w:t>
      </w:r>
    </w:p>
    <w:p w14:paraId="3059EACD"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_______________________________________________________________________</w:t>
      </w:r>
    </w:p>
    <w:p w14:paraId="049198F6" w14:textId="77777777" w:rsidR="00A20626" w:rsidRDefault="00A20626" w:rsidP="00A20626">
      <w:pPr>
        <w:jc w:val="center"/>
        <w:rPr>
          <w:rFonts w:ascii="Times New Roman" w:eastAsia="Calibri" w:hAnsi="Times New Roman"/>
          <w:sz w:val="20"/>
        </w:rPr>
      </w:pPr>
      <w:r>
        <w:rPr>
          <w:rFonts w:ascii="Times New Roman" w:eastAsia="Calibri" w:hAnsi="Times New Roman"/>
          <w:sz w:val="20"/>
        </w:rPr>
        <w:t>(oficiālā elektroniskā adrese vai elektroniskā pasta adrese)</w:t>
      </w:r>
    </w:p>
    <w:p w14:paraId="60A5CAB7" w14:textId="3DEF0B93" w:rsidR="00A20626" w:rsidRPr="00C54144" w:rsidRDefault="00A20626" w:rsidP="00A20626">
      <w:pPr>
        <w:jc w:val="both"/>
        <w:rPr>
          <w:rFonts w:ascii="Times New Roman" w:eastAsia="Calibri" w:hAnsi="Times New Roman"/>
          <w:b/>
          <w:szCs w:val="24"/>
          <w:lang w:eastAsia="lv-LV"/>
        </w:rPr>
      </w:pPr>
      <w:r w:rsidRPr="00C54144">
        <w:rPr>
          <w:rFonts w:ascii="Times New Roman" w:eastAsia="Calibri" w:hAnsi="Times New Roman"/>
          <w:b/>
          <w:szCs w:val="24"/>
          <w:lang w:eastAsia="lv-LV"/>
        </w:rPr>
        <w:t>Piesakos nedzīvojamo telpu Nr.</w:t>
      </w:r>
      <w:r w:rsidR="002E119E">
        <w:rPr>
          <w:rFonts w:ascii="Times New Roman" w:eastAsia="Calibri" w:hAnsi="Times New Roman"/>
          <w:b/>
          <w:szCs w:val="24"/>
          <w:lang w:eastAsia="lv-LV"/>
        </w:rPr>
        <w:t>43</w:t>
      </w:r>
      <w:r w:rsidRPr="00C54144">
        <w:rPr>
          <w:rFonts w:ascii="Times New Roman" w:eastAsia="Calibri" w:hAnsi="Times New Roman"/>
          <w:b/>
          <w:szCs w:val="24"/>
          <w:lang w:eastAsia="lv-LV"/>
        </w:rPr>
        <w:t xml:space="preserve"> (platība </w:t>
      </w:r>
      <w:r w:rsidR="002E119E">
        <w:rPr>
          <w:rFonts w:ascii="Times New Roman" w:eastAsia="Calibri" w:hAnsi="Times New Roman"/>
          <w:b/>
          <w:szCs w:val="24"/>
          <w:lang w:eastAsia="lv-LV"/>
        </w:rPr>
        <w:t>10.5</w:t>
      </w:r>
      <w:r w:rsidRPr="00C54144">
        <w:rPr>
          <w:rFonts w:ascii="Times New Roman" w:eastAsia="Calibri" w:hAnsi="Times New Roman"/>
          <w:b/>
          <w:szCs w:val="24"/>
          <w:lang w:eastAsia="lv-LV"/>
        </w:rPr>
        <w:t xml:space="preserve"> m</w:t>
      </w:r>
      <w:r w:rsidRPr="00C54144">
        <w:rPr>
          <w:rFonts w:ascii="Times New Roman" w:eastAsia="Calibri" w:hAnsi="Times New Roman"/>
          <w:b/>
          <w:szCs w:val="24"/>
          <w:vertAlign w:val="superscript"/>
          <w:lang w:eastAsia="lv-LV"/>
        </w:rPr>
        <w:t>2</w:t>
      </w:r>
      <w:r w:rsidRPr="00C54144">
        <w:rPr>
          <w:rFonts w:ascii="Times New Roman" w:eastAsia="Calibri" w:hAnsi="Times New Roman"/>
          <w:b/>
          <w:szCs w:val="24"/>
          <w:lang w:eastAsia="lv-LV"/>
        </w:rPr>
        <w:t>)</w:t>
      </w:r>
      <w:r w:rsidR="0055645E">
        <w:rPr>
          <w:rFonts w:ascii="Times New Roman" w:eastAsia="Calibri" w:hAnsi="Times New Roman"/>
          <w:b/>
          <w:szCs w:val="24"/>
          <w:lang w:eastAsia="lv-LV"/>
        </w:rPr>
        <w:t xml:space="preserve"> un daļa gaiteņa (platība 5.6m</w:t>
      </w:r>
      <w:r w:rsidR="0055645E" w:rsidRPr="0055645E">
        <w:rPr>
          <w:rFonts w:ascii="Times New Roman" w:eastAsia="Calibri" w:hAnsi="Times New Roman"/>
          <w:b/>
          <w:szCs w:val="24"/>
          <w:vertAlign w:val="superscript"/>
          <w:lang w:eastAsia="lv-LV"/>
        </w:rPr>
        <w:t>2</w:t>
      </w:r>
      <w:r w:rsidR="0055645E">
        <w:rPr>
          <w:rFonts w:ascii="Times New Roman" w:eastAsia="Calibri" w:hAnsi="Times New Roman"/>
          <w:b/>
          <w:szCs w:val="24"/>
          <w:lang w:eastAsia="lv-LV"/>
        </w:rPr>
        <w:t>)</w:t>
      </w:r>
      <w:r w:rsidRPr="00C54144">
        <w:rPr>
          <w:rFonts w:ascii="Times New Roman" w:eastAsia="Calibri" w:hAnsi="Times New Roman"/>
          <w:b/>
          <w:szCs w:val="24"/>
          <w:lang w:eastAsia="lv-LV"/>
        </w:rPr>
        <w:t xml:space="preserve"> </w:t>
      </w:r>
      <w:r w:rsidRPr="00C54144">
        <w:rPr>
          <w:rFonts w:ascii="Times New Roman" w:eastAsia="Calibri" w:hAnsi="Times New Roman"/>
          <w:b/>
          <w:sz w:val="23"/>
          <w:szCs w:val="23"/>
          <w:lang w:eastAsia="lv-LV"/>
        </w:rPr>
        <w:t xml:space="preserve">Klostera ielā 4A, Limbažos, Limbažu novadā ar kadastra Nr. </w:t>
      </w:r>
      <w:r w:rsidRPr="00C54144">
        <w:rPr>
          <w:rFonts w:ascii="Times New Roman" w:hAnsi="Times New Roman"/>
          <w:b/>
          <w:szCs w:val="24"/>
        </w:rPr>
        <w:t xml:space="preserve">6601 003 0011 un </w:t>
      </w:r>
      <w:r w:rsidRPr="00C54144">
        <w:rPr>
          <w:rFonts w:ascii="Times New Roman" w:eastAsia="Calibri" w:hAnsi="Times New Roman"/>
          <w:b/>
          <w:szCs w:val="24"/>
          <w:lang w:eastAsia="lv-LV"/>
        </w:rPr>
        <w:t xml:space="preserve">kadastra apzīmējumu 6601 003 0011 001 nomas tiesību </w:t>
      </w:r>
      <w:r w:rsidR="0026698A" w:rsidRPr="0097662D">
        <w:rPr>
          <w:rFonts w:ascii="Times New Roman" w:eastAsia="Calibri" w:hAnsi="Times New Roman"/>
          <w:b/>
          <w:szCs w:val="24"/>
          <w:lang w:eastAsia="lv-LV"/>
        </w:rPr>
        <w:t>pirmreizējai</w:t>
      </w:r>
      <w:r w:rsidRPr="0097662D">
        <w:rPr>
          <w:rFonts w:ascii="Times New Roman" w:eastAsia="Calibri" w:hAnsi="Times New Roman"/>
          <w:b/>
          <w:szCs w:val="24"/>
          <w:lang w:eastAsia="lv-LV"/>
        </w:rPr>
        <w:t xml:space="preserve"> r</w:t>
      </w:r>
      <w:r w:rsidRPr="00C54144">
        <w:rPr>
          <w:rFonts w:ascii="Times New Roman" w:eastAsia="Calibri" w:hAnsi="Times New Roman"/>
          <w:b/>
          <w:szCs w:val="24"/>
          <w:lang w:eastAsia="lv-LV"/>
        </w:rPr>
        <w:t xml:space="preserve">akstiskai izsolei ar augšupejošu soli. </w:t>
      </w:r>
    </w:p>
    <w:p w14:paraId="535EB4E8" w14:textId="77777777" w:rsidR="00A20626" w:rsidRDefault="00A20626" w:rsidP="00A20626">
      <w:pPr>
        <w:autoSpaceDE w:val="0"/>
        <w:autoSpaceDN w:val="0"/>
        <w:adjustRightInd w:val="0"/>
        <w:jc w:val="both"/>
        <w:rPr>
          <w:rFonts w:ascii="Times New Roman" w:hAnsi="Times New Roman"/>
          <w:color w:val="000000"/>
          <w:szCs w:val="24"/>
          <w:lang w:eastAsia="lv-LV"/>
        </w:rPr>
      </w:pPr>
    </w:p>
    <w:p w14:paraId="734F0DBB" w14:textId="77777777" w:rsidR="00A20626" w:rsidRPr="00C54144" w:rsidRDefault="00A20626" w:rsidP="00A20626">
      <w:pPr>
        <w:autoSpaceDE w:val="0"/>
        <w:autoSpaceDN w:val="0"/>
        <w:adjustRightInd w:val="0"/>
        <w:jc w:val="both"/>
        <w:rPr>
          <w:rFonts w:ascii="Times New Roman" w:hAnsi="Times New Roman"/>
          <w:b/>
          <w:bCs/>
          <w:color w:val="000000"/>
          <w:szCs w:val="24"/>
          <w:lang w:eastAsia="lv-LV"/>
        </w:rPr>
      </w:pPr>
      <w:r w:rsidRPr="00C54144">
        <w:rPr>
          <w:rFonts w:ascii="Times New Roman" w:hAnsi="Times New Roman"/>
          <w:color w:val="000000"/>
          <w:szCs w:val="24"/>
          <w:lang w:eastAsia="lv-LV"/>
        </w:rPr>
        <w:t xml:space="preserve">Piedāvātā </w:t>
      </w:r>
      <w:r w:rsidRPr="00C54144">
        <w:rPr>
          <w:rFonts w:ascii="Times New Roman" w:hAnsi="Times New Roman"/>
          <w:b/>
          <w:bCs/>
          <w:color w:val="000000"/>
          <w:szCs w:val="24"/>
          <w:lang w:eastAsia="lv-LV"/>
        </w:rPr>
        <w:t xml:space="preserve">nomas maksa par vienu iznomātās platības kvadrātmetru mēnesī, </w:t>
      </w:r>
      <w:r w:rsidRPr="00C54144">
        <w:rPr>
          <w:rFonts w:ascii="Times New Roman" w:hAnsi="Times New Roman"/>
          <w:color w:val="000000"/>
          <w:szCs w:val="24"/>
          <w:lang w:eastAsia="lv-LV"/>
        </w:rPr>
        <w:t xml:space="preserve">atbilstoši publicētajai informācijai par OBJEKTU ir </w:t>
      </w:r>
      <w:r w:rsidRPr="00C54144">
        <w:rPr>
          <w:rFonts w:ascii="Times New Roman" w:hAnsi="Times New Roman"/>
          <w:b/>
          <w:bCs/>
          <w:color w:val="000000"/>
          <w:szCs w:val="24"/>
          <w:lang w:eastAsia="lv-LV"/>
        </w:rPr>
        <w:t>EUR</w:t>
      </w:r>
      <w:r w:rsidRPr="00C54144">
        <w:rPr>
          <w:rFonts w:ascii="Times New Roman" w:hAnsi="Times New Roman"/>
          <w:bCs/>
          <w:color w:val="000000"/>
          <w:szCs w:val="24"/>
          <w:lang w:eastAsia="lv-LV"/>
        </w:rPr>
        <w:t xml:space="preserve">_______,________(summa vārdiem) (bez PVN) par vienu iznomātās platības kvadrātmetru mēnesī. </w:t>
      </w:r>
    </w:p>
    <w:p w14:paraId="3ACEBCE4" w14:textId="77777777" w:rsidR="00A20626" w:rsidRDefault="00A20626" w:rsidP="00A20626">
      <w:pPr>
        <w:jc w:val="both"/>
        <w:rPr>
          <w:rFonts w:ascii="Times New Roman" w:eastAsia="Calibri" w:hAnsi="Times New Roman"/>
          <w:b/>
          <w:sz w:val="23"/>
          <w:szCs w:val="23"/>
          <w:lang w:eastAsia="lv-LV"/>
        </w:rPr>
      </w:pPr>
    </w:p>
    <w:p w14:paraId="28313758"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 xml:space="preserve">Telpās plānotā darbība, tai skaitā, vai un kāda veida saimniecisko darbību ir plānots veikt: </w:t>
      </w:r>
    </w:p>
    <w:p w14:paraId="0324ED82"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3AB85318"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4C588268"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7A8FB395"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75E9593B"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14112140"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70354E9E"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t>___________________________________________________________________________</w:t>
      </w:r>
    </w:p>
    <w:p w14:paraId="4815F058" w14:textId="77777777" w:rsidR="00A20626" w:rsidRDefault="00A20626" w:rsidP="00A20626">
      <w:pPr>
        <w:spacing w:line="360" w:lineRule="auto"/>
        <w:rPr>
          <w:rFonts w:ascii="Times New Roman" w:eastAsia="Calibri" w:hAnsi="Times New Roman"/>
          <w:sz w:val="23"/>
          <w:szCs w:val="23"/>
          <w:lang w:eastAsia="lv-LV"/>
        </w:rPr>
      </w:pPr>
      <w:r>
        <w:rPr>
          <w:rFonts w:ascii="Times New Roman" w:eastAsia="Calibri" w:hAnsi="Times New Roman"/>
          <w:sz w:val="23"/>
          <w:szCs w:val="23"/>
          <w:lang w:eastAsia="lv-LV"/>
        </w:rPr>
        <w:lastRenderedPageBreak/>
        <w:t>___________________________________________________________________________</w:t>
      </w:r>
    </w:p>
    <w:p w14:paraId="0CB23E02"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Ar šo apliecinu, ka es, _____________________________________________________,</w:t>
      </w:r>
    </w:p>
    <w:p w14:paraId="2D0184A1" w14:textId="77777777" w:rsidR="00A20626" w:rsidRDefault="00A20626" w:rsidP="00A20626">
      <w:pPr>
        <w:ind w:left="360"/>
        <w:jc w:val="center"/>
        <w:rPr>
          <w:rFonts w:ascii="Calibri" w:eastAsia="Calibri" w:hAnsi="Calibri"/>
          <w:vertAlign w:val="superscript"/>
        </w:rPr>
      </w:pPr>
      <w:r>
        <w:rPr>
          <w:rFonts w:ascii="Calibri" w:eastAsia="Calibri" w:hAnsi="Calibri"/>
          <w:vertAlign w:val="superscript"/>
        </w:rPr>
        <w:t>(vārds, uzvārds/ juridiskas personas vai personālsabiedrības nosaukums)</w:t>
      </w:r>
    </w:p>
    <w:p w14:paraId="2E49ED48" w14:textId="77777777" w:rsidR="00A20626" w:rsidRDefault="00A20626" w:rsidP="00A20626">
      <w:pPr>
        <w:widowControl w:val="0"/>
        <w:numPr>
          <w:ilvl w:val="0"/>
          <w:numId w:val="2"/>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maksātspējīga fiziska/ juridiska persona, kurai ir tiesības nomāt Nekustamo īpašumu;</w:t>
      </w:r>
    </w:p>
    <w:p w14:paraId="65209FFF"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iepazinies/-</w:t>
      </w:r>
      <w:proofErr w:type="spellStart"/>
      <w:r>
        <w:rPr>
          <w:rFonts w:ascii="Times New Roman" w:eastAsia="Calibri" w:hAnsi="Times New Roman"/>
          <w:szCs w:val="24"/>
        </w:rPr>
        <w:t>usies</w:t>
      </w:r>
      <w:proofErr w:type="spellEnd"/>
      <w:r>
        <w:rPr>
          <w:rFonts w:ascii="Times New Roman" w:eastAsia="Calibri" w:hAnsi="Times New Roman"/>
          <w:szCs w:val="24"/>
        </w:rPr>
        <w:t xml:space="preserve"> ar Izsoles noteikumiem, nomas līguma projektu un atzīstu tos par saprotamiem, pieņemamiem un saistošiem;</w:t>
      </w:r>
    </w:p>
    <w:p w14:paraId="2FA6E65C"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Esmu iesniedzis/-</w:t>
      </w:r>
      <w:proofErr w:type="spellStart"/>
      <w:r>
        <w:rPr>
          <w:rFonts w:ascii="Times New Roman" w:eastAsia="Calibri" w:hAnsi="Times New Roman"/>
          <w:szCs w:val="24"/>
        </w:rPr>
        <w:t>usi</w:t>
      </w:r>
      <w:proofErr w:type="spellEnd"/>
      <w:r>
        <w:rPr>
          <w:rFonts w:ascii="Times New Roman" w:eastAsia="Calibri" w:hAnsi="Times New Roman"/>
          <w:szCs w:val="24"/>
        </w:rPr>
        <w:t xml:space="preserve"> dokumentus, kas atbilst Izsoles noteikumos un normatīvajos tiesību aktos izvirzītajām prasībām, un manis sniegtās ziņas ir patiesas;</w:t>
      </w:r>
    </w:p>
    <w:p w14:paraId="30E02067"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manu personas datu apstrādei, kas nepieciešama Izsoles norises organizēšanai un Nekustamā īpašuma iznomāšanai;</w:t>
      </w:r>
    </w:p>
    <w:p w14:paraId="2147E61D" w14:textId="77777777" w:rsidR="00A20626" w:rsidRDefault="00A20626" w:rsidP="00A20626">
      <w:pPr>
        <w:widowControl w:val="0"/>
        <w:numPr>
          <w:ilvl w:val="0"/>
          <w:numId w:val="3"/>
        </w:numPr>
        <w:suppressAutoHyphens/>
        <w:spacing w:after="0" w:line="240" w:lineRule="auto"/>
        <w:jc w:val="both"/>
        <w:rPr>
          <w:rFonts w:ascii="Times New Roman" w:eastAsia="Calibri" w:hAnsi="Times New Roman"/>
          <w:szCs w:val="24"/>
        </w:rPr>
      </w:pPr>
      <w:r>
        <w:rPr>
          <w:rFonts w:ascii="Times New Roman" w:eastAsia="Calibri" w:hAnsi="Times New Roman"/>
          <w:szCs w:val="24"/>
        </w:rPr>
        <w:t>Piekrītu, ka Iznomātājs kā kredītinformācijas lietotājs ir tiesīgs pieprasīt un saņemt informāciju, tai skaitā ziņas par nomas tiesību pretendenta kavētajiem maksājumiem un tā kredītreitingu, no tam pieejamām datubāzēm.</w:t>
      </w:r>
    </w:p>
    <w:p w14:paraId="5E53A014" w14:textId="77777777" w:rsidR="00A20626" w:rsidRDefault="00A20626" w:rsidP="00A20626">
      <w:pPr>
        <w:jc w:val="both"/>
        <w:rPr>
          <w:rFonts w:ascii="Times New Roman" w:eastAsia="Calibri" w:hAnsi="Times New Roman"/>
          <w:szCs w:val="24"/>
        </w:rPr>
      </w:pPr>
    </w:p>
    <w:p w14:paraId="49310C49" w14:textId="77777777" w:rsidR="00A20626" w:rsidRDefault="00A20626" w:rsidP="00A20626">
      <w:pPr>
        <w:jc w:val="both"/>
        <w:rPr>
          <w:rFonts w:ascii="Times New Roman" w:eastAsia="Calibri" w:hAnsi="Times New Roman"/>
          <w:b/>
          <w:i/>
          <w:szCs w:val="24"/>
        </w:rPr>
      </w:pPr>
      <w:r>
        <w:rPr>
          <w:rFonts w:ascii="Times New Roman" w:eastAsia="Calibri" w:hAnsi="Times New Roman"/>
          <w:b/>
          <w:i/>
          <w:szCs w:val="24"/>
        </w:rPr>
        <w:t>Pieteikumam pievienoti (atzīmēt ar x)</w:t>
      </w:r>
    </w:p>
    <w:p w14:paraId="79B1315F"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Notariāli apliecināta pilnvara pārstāvēt fizisko personu Objekta izsolē, ja fiziska persona pati nepiedalās izsolē. Pilnvarā norāda, kādām konkrētām darbībām šī persona tiek pilnvarota;</w:t>
      </w:r>
    </w:p>
    <w:p w14:paraId="1DBFF616"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Pilnvara pārstāvēt juridisko personu Objekta izsolē (ja pārstāvību neveic likumiskie pārstāvji). Pilnvarā norāda, kādām konkrētām darbībām šī persona tiek pilnvarota;</w:t>
      </w:r>
    </w:p>
    <w:p w14:paraId="6850651C" w14:textId="77777777" w:rsidR="00A20626" w:rsidRDefault="00A20626" w:rsidP="00A20626">
      <w:pPr>
        <w:jc w:val="both"/>
        <w:rPr>
          <w:rFonts w:ascii="Times New Roman" w:eastAsia="Calibri" w:hAnsi="Times New Roman"/>
          <w:szCs w:val="24"/>
        </w:rPr>
      </w:pPr>
    </w:p>
    <w:p w14:paraId="6F43C912"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1685B8F1" w14:textId="77777777" w:rsidR="00A20626" w:rsidRDefault="00A20626" w:rsidP="00A20626">
      <w:pPr>
        <w:jc w:val="center"/>
        <w:rPr>
          <w:rFonts w:ascii="Times New Roman" w:eastAsia="Calibri" w:hAnsi="Times New Roman"/>
          <w:szCs w:val="24"/>
          <w:vertAlign w:val="superscript"/>
        </w:rPr>
      </w:pPr>
      <w:r>
        <w:rPr>
          <w:rFonts w:ascii="Times New Roman" w:eastAsia="Calibri" w:hAnsi="Times New Roman"/>
          <w:szCs w:val="24"/>
          <w:vertAlign w:val="superscript"/>
        </w:rPr>
        <w:t>(citi dokumenti)</w:t>
      </w:r>
    </w:p>
    <w:p w14:paraId="2314C3B4"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 ______________________________________________________________________</w:t>
      </w:r>
    </w:p>
    <w:p w14:paraId="6EA4952C" w14:textId="77777777" w:rsidR="00A20626" w:rsidRDefault="00A20626" w:rsidP="00A20626">
      <w:pPr>
        <w:jc w:val="center"/>
        <w:rPr>
          <w:rFonts w:ascii="Times New Roman" w:eastAsia="Calibri" w:hAnsi="Times New Roman"/>
          <w:szCs w:val="24"/>
          <w:vertAlign w:val="subscript"/>
        </w:rPr>
      </w:pPr>
      <w:r>
        <w:rPr>
          <w:rFonts w:ascii="Times New Roman" w:eastAsia="Calibri" w:hAnsi="Times New Roman"/>
          <w:szCs w:val="24"/>
          <w:vertAlign w:val="subscript"/>
        </w:rPr>
        <w:t>(citi dokumenti)</w:t>
      </w:r>
    </w:p>
    <w:p w14:paraId="3AFBAF72" w14:textId="77777777" w:rsidR="00A20626" w:rsidRDefault="00A20626" w:rsidP="00A20626">
      <w:pPr>
        <w:jc w:val="both"/>
        <w:rPr>
          <w:rFonts w:ascii="Times New Roman" w:eastAsia="Calibri" w:hAnsi="Times New Roman"/>
          <w:szCs w:val="24"/>
        </w:rPr>
      </w:pPr>
    </w:p>
    <w:p w14:paraId="648688FF" w14:textId="77777777" w:rsidR="00A20626" w:rsidRDefault="00A20626" w:rsidP="00A20626">
      <w:pPr>
        <w:jc w:val="both"/>
        <w:rPr>
          <w:rFonts w:ascii="Times New Roman" w:eastAsia="Calibri" w:hAnsi="Times New Roman"/>
          <w:szCs w:val="24"/>
        </w:rPr>
      </w:pPr>
      <w:r>
        <w:rPr>
          <w:rFonts w:ascii="Times New Roman" w:eastAsia="Calibri" w:hAnsi="Times New Roman"/>
          <w:szCs w:val="24"/>
        </w:rPr>
        <w:t>Pieteikumā pievienoti dokumenti uz ____ lapām.</w:t>
      </w:r>
    </w:p>
    <w:p w14:paraId="18427DA6" w14:textId="77777777" w:rsidR="00A20626" w:rsidRDefault="00A20626" w:rsidP="00A20626">
      <w:pPr>
        <w:jc w:val="both"/>
        <w:rPr>
          <w:rFonts w:ascii="Times New Roman" w:eastAsia="Calibri" w:hAnsi="Times New Roman"/>
          <w:szCs w:val="24"/>
        </w:rPr>
      </w:pPr>
    </w:p>
    <w:p w14:paraId="49DB0912" w14:textId="77777777" w:rsidR="00A20626" w:rsidRDefault="00A20626" w:rsidP="00A20626">
      <w:pPr>
        <w:jc w:val="both"/>
        <w:rPr>
          <w:rFonts w:ascii="Times New Roman" w:eastAsia="Calibri" w:hAnsi="Times New Roman"/>
          <w:i/>
          <w:szCs w:val="24"/>
        </w:rPr>
      </w:pPr>
      <w:r>
        <w:rPr>
          <w:rFonts w:ascii="Times New Roman" w:eastAsia="Calibri" w:hAnsi="Times New Roman"/>
          <w:i/>
          <w:szCs w:val="24"/>
        </w:rPr>
        <w:t>___________________________*</w:t>
      </w:r>
      <w:r>
        <w:rPr>
          <w:rFonts w:ascii="Times New Roman" w:eastAsia="Calibri" w:hAnsi="Times New Roman"/>
          <w:i/>
          <w:szCs w:val="24"/>
        </w:rPr>
        <w:tab/>
        <w:t xml:space="preserve"> ___________________________*</w:t>
      </w:r>
    </w:p>
    <w:p w14:paraId="72F7C11E" w14:textId="77777777" w:rsidR="00A20626" w:rsidRDefault="00A20626" w:rsidP="00A20626">
      <w:pPr>
        <w:jc w:val="both"/>
        <w:rPr>
          <w:rFonts w:ascii="Times New Roman" w:eastAsia="Calibri" w:hAnsi="Times New Roman"/>
          <w:i/>
        </w:rPr>
      </w:pPr>
      <w:r>
        <w:rPr>
          <w:rFonts w:ascii="Times New Roman" w:eastAsia="Calibri" w:hAnsi="Times New Roman"/>
          <w:i/>
        </w:rPr>
        <w:t>(paraksts)                                                        (paraksta atšifrējums)</w:t>
      </w:r>
    </w:p>
    <w:p w14:paraId="25B883FA" w14:textId="77777777" w:rsidR="00A20626" w:rsidRDefault="00A20626" w:rsidP="00A20626">
      <w:pPr>
        <w:jc w:val="both"/>
        <w:rPr>
          <w:rFonts w:ascii="Times New Roman" w:eastAsia="Calibri" w:hAnsi="Times New Roman"/>
          <w:i/>
        </w:rPr>
      </w:pPr>
      <w:r>
        <w:rPr>
          <w:rFonts w:ascii="Times New Roman" w:eastAsia="Calibri" w:hAnsi="Times New Roman"/>
          <w:i/>
        </w:rPr>
        <w:t xml:space="preserve">Piezīme. * Dokumenta rekvizītus “datums”, “paraksts” un “paraksta atšifrējums” neaizpilda, ja elektroniskais iesniegums ir sagatavots atbilstoši normatīvajiem aktiem par elektronisko dokumentu noformēšanu. </w:t>
      </w:r>
    </w:p>
    <w:p w14:paraId="32ABCCD6" w14:textId="77777777" w:rsidR="00975556" w:rsidRDefault="00975556" w:rsidP="00A20626">
      <w:pPr>
        <w:jc w:val="both"/>
        <w:rPr>
          <w:rFonts w:ascii="Times New Roman" w:eastAsia="Calibri" w:hAnsi="Times New Roman"/>
          <w:i/>
        </w:rPr>
      </w:pPr>
    </w:p>
    <w:p w14:paraId="03DDFE5E" w14:textId="77777777" w:rsidR="00975556" w:rsidRDefault="00975556" w:rsidP="00A20626">
      <w:pPr>
        <w:jc w:val="both"/>
        <w:rPr>
          <w:rFonts w:ascii="Times New Roman" w:eastAsia="Calibri" w:hAnsi="Times New Roman"/>
          <w:i/>
        </w:rPr>
      </w:pPr>
    </w:p>
    <w:p w14:paraId="2383B7B3" w14:textId="77777777" w:rsidR="00975556" w:rsidRDefault="00975556" w:rsidP="00A20626">
      <w:pPr>
        <w:jc w:val="both"/>
        <w:rPr>
          <w:rFonts w:ascii="Times New Roman" w:eastAsia="Calibri" w:hAnsi="Times New Roman"/>
          <w:i/>
        </w:rPr>
      </w:pPr>
    </w:p>
    <w:p w14:paraId="6412570A" w14:textId="77777777" w:rsidR="00396BFD" w:rsidRDefault="00396BFD" w:rsidP="00A20626">
      <w:pPr>
        <w:jc w:val="both"/>
        <w:rPr>
          <w:rFonts w:ascii="Times New Roman" w:eastAsia="Calibri" w:hAnsi="Times New Roman"/>
          <w:i/>
        </w:rPr>
      </w:pPr>
    </w:p>
    <w:p w14:paraId="16B6916D" w14:textId="77777777" w:rsidR="00396BFD" w:rsidRDefault="00396BFD" w:rsidP="00A20626">
      <w:pPr>
        <w:jc w:val="both"/>
        <w:rPr>
          <w:rFonts w:ascii="Times New Roman" w:eastAsia="Calibri" w:hAnsi="Times New Roman"/>
          <w:i/>
        </w:rPr>
      </w:pPr>
    </w:p>
    <w:p w14:paraId="42598241" w14:textId="77777777" w:rsidR="00DB66D9" w:rsidRDefault="00DB66D9" w:rsidP="00A20626">
      <w:pPr>
        <w:jc w:val="both"/>
        <w:rPr>
          <w:rFonts w:ascii="Times New Roman" w:eastAsia="Calibri" w:hAnsi="Times New Roman"/>
          <w:i/>
        </w:rPr>
      </w:pPr>
    </w:p>
    <w:p w14:paraId="0F2B143D" w14:textId="651A55C7" w:rsidR="00975556" w:rsidRDefault="00DB66D9" w:rsidP="00DB66D9">
      <w:pPr>
        <w:pStyle w:val="Sarakstarindkopa"/>
        <w:spacing w:after="240"/>
        <w:jc w:val="right"/>
        <w:rPr>
          <w:rFonts w:ascii="Times New Roman" w:hAnsi="Times New Roman" w:cs="Times New Roman"/>
          <w:b/>
          <w:bCs/>
          <w:sz w:val="24"/>
          <w:szCs w:val="24"/>
        </w:rPr>
      </w:pPr>
      <w:r>
        <w:rPr>
          <w:rFonts w:ascii="Times New Roman" w:hAnsi="Times New Roman" w:cs="Times New Roman"/>
          <w:b/>
          <w:bCs/>
          <w:sz w:val="24"/>
          <w:szCs w:val="24"/>
        </w:rPr>
        <w:lastRenderedPageBreak/>
        <w:t>2.p</w:t>
      </w:r>
      <w:r w:rsidR="00975556">
        <w:rPr>
          <w:rFonts w:ascii="Times New Roman" w:hAnsi="Times New Roman" w:cs="Times New Roman"/>
          <w:b/>
          <w:bCs/>
          <w:sz w:val="24"/>
          <w:szCs w:val="24"/>
        </w:rPr>
        <w:t>ielikums</w:t>
      </w:r>
    </w:p>
    <w:p w14:paraId="02B42335" w14:textId="704AC46A"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nedzīvojamo telpu Nr.</w:t>
      </w:r>
      <w:r w:rsidR="00DB66D9">
        <w:rPr>
          <w:rFonts w:ascii="Times New Roman" w:hAnsi="Times New Roman" w:cs="Times New Roman"/>
          <w:sz w:val="24"/>
          <w:szCs w:val="24"/>
        </w:rPr>
        <w:t>43</w:t>
      </w:r>
      <w:r>
        <w:rPr>
          <w:rFonts w:ascii="Times New Roman" w:hAnsi="Times New Roman" w:cs="Times New Roman"/>
          <w:sz w:val="24"/>
          <w:szCs w:val="24"/>
        </w:rPr>
        <w:t xml:space="preserve"> </w:t>
      </w:r>
    </w:p>
    <w:p w14:paraId="53B760D3" w14:textId="77777777" w:rsid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Klostera ielā 4A, Limbažos, Limbažu novadā</w:t>
      </w:r>
    </w:p>
    <w:p w14:paraId="3D0A5DD0" w14:textId="77777777" w:rsidR="00975556" w:rsidRPr="00975556" w:rsidRDefault="00975556" w:rsidP="00975556">
      <w:pPr>
        <w:pStyle w:val="Sarakstarindkopa"/>
        <w:spacing w:after="240"/>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51BDD944" w14:textId="77777777" w:rsidR="00975556" w:rsidRPr="00975556" w:rsidRDefault="00975556" w:rsidP="00975556">
      <w:pPr>
        <w:pStyle w:val="Sarakstarindkopa"/>
        <w:spacing w:after="240"/>
        <w:jc w:val="center"/>
        <w:rPr>
          <w:rFonts w:ascii="Times New Roman" w:hAnsi="Times New Roman" w:cs="Times New Roman"/>
          <w:sz w:val="24"/>
          <w:szCs w:val="24"/>
        </w:rPr>
      </w:pPr>
    </w:p>
    <w:p w14:paraId="7B44E456" w14:textId="77777777" w:rsidR="00975556" w:rsidRDefault="00975556" w:rsidP="00975556">
      <w:pPr>
        <w:spacing w:after="240"/>
        <w:jc w:val="center"/>
        <w:rPr>
          <w:rFonts w:ascii="Times New Roman" w:hAnsi="Times New Roman" w:cs="Times New Roman"/>
          <w:sz w:val="24"/>
          <w:szCs w:val="24"/>
        </w:rPr>
      </w:pPr>
      <w:r>
        <w:rPr>
          <w:rFonts w:ascii="Times New Roman" w:hAnsi="Times New Roman" w:cs="Times New Roman"/>
          <w:b/>
          <w:bCs/>
          <w:sz w:val="24"/>
          <w:szCs w:val="24"/>
        </w:rPr>
        <w:t>NEDZĪVOJAMO TELPU NOMAS LĪGUMS Nr. _________</w:t>
      </w:r>
    </w:p>
    <w:p w14:paraId="1CF8A0E5" w14:textId="55ABAC1B" w:rsidR="00975556" w:rsidRDefault="00975556" w:rsidP="00975556">
      <w:pPr>
        <w:spacing w:after="360"/>
        <w:jc w:val="both"/>
        <w:rPr>
          <w:rFonts w:ascii="Times New Roman" w:hAnsi="Times New Roman" w:cs="Times New Roman"/>
          <w:sz w:val="24"/>
          <w:szCs w:val="24"/>
        </w:rPr>
      </w:pPr>
      <w:r>
        <w:rPr>
          <w:rFonts w:ascii="Times New Roman" w:hAnsi="Times New Roman" w:cs="Times New Roman"/>
          <w:sz w:val="24"/>
          <w:szCs w:val="24"/>
        </w:rPr>
        <w:t>Limbažu novadā, Limbažos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w:t>
      </w:r>
      <w:r w:rsidR="00DB66D9">
        <w:rPr>
          <w:rFonts w:ascii="Times New Roman" w:hAnsi="Times New Roman" w:cs="Times New Roman"/>
          <w:sz w:val="24"/>
          <w:szCs w:val="24"/>
        </w:rPr>
        <w:t>4</w:t>
      </w:r>
      <w:r>
        <w:rPr>
          <w:rFonts w:ascii="Times New Roman" w:hAnsi="Times New Roman" w:cs="Times New Roman"/>
          <w:sz w:val="24"/>
          <w:szCs w:val="24"/>
        </w:rPr>
        <w:t>. gada _._______</w:t>
      </w:r>
    </w:p>
    <w:p w14:paraId="0941292B" w14:textId="77777777" w:rsidR="00975556" w:rsidRDefault="00975556" w:rsidP="00975556">
      <w:pPr>
        <w:spacing w:after="0"/>
        <w:ind w:firstLine="720"/>
        <w:jc w:val="both"/>
        <w:rPr>
          <w:rFonts w:ascii="Times New Roman" w:hAnsi="Times New Roman" w:cs="Times New Roman"/>
          <w:sz w:val="24"/>
          <w:szCs w:val="24"/>
        </w:rPr>
      </w:pPr>
      <w:r>
        <w:rPr>
          <w:rFonts w:ascii="Times New Roman" w:hAnsi="Times New Roman" w:cs="Times New Roman"/>
          <w:b/>
          <w:bCs/>
          <w:sz w:val="24"/>
          <w:szCs w:val="24"/>
        </w:rPr>
        <w:t xml:space="preserve">Sabiedrība ar ierobežotu atbildību “Limbažu slimnīca”,  </w:t>
      </w:r>
      <w:r>
        <w:rPr>
          <w:rFonts w:ascii="Times New Roman" w:hAnsi="Times New Roman" w:cs="Times New Roman"/>
          <w:sz w:val="24"/>
          <w:szCs w:val="24"/>
        </w:rPr>
        <w:t xml:space="preserve">reģistrācijas Nr. 40003361616, juridiskā adrese Klostera iela 3, Limbaži, Limbažu novads, LV-4001, valdes locekles Lienes Česles personā, kura rīkojas saskaņā ar Statūtiem, turpmāk – </w:t>
      </w:r>
      <w:r w:rsidRPr="00D9353F">
        <w:rPr>
          <w:rFonts w:ascii="Times New Roman" w:hAnsi="Times New Roman" w:cs="Times New Roman"/>
          <w:b/>
          <w:bCs/>
          <w:sz w:val="24"/>
          <w:szCs w:val="24"/>
        </w:rPr>
        <w:t>Iznomātājs</w:t>
      </w:r>
      <w:r>
        <w:rPr>
          <w:rFonts w:ascii="Times New Roman" w:hAnsi="Times New Roman" w:cs="Times New Roman"/>
          <w:sz w:val="24"/>
          <w:szCs w:val="24"/>
        </w:rPr>
        <w:t>, no vienas puses,</w:t>
      </w:r>
    </w:p>
    <w:p w14:paraId="23D4FE09" w14:textId="77777777" w:rsidR="00975556" w:rsidRPr="004B0723" w:rsidRDefault="00975556" w:rsidP="00975556">
      <w:pPr>
        <w:spacing w:after="0"/>
        <w:ind w:firstLine="720"/>
        <w:jc w:val="both"/>
        <w:rPr>
          <w:rFonts w:ascii="Times New Roman" w:hAnsi="Times New Roman" w:cs="Times New Roman"/>
          <w:b/>
          <w:bCs/>
          <w:sz w:val="24"/>
          <w:szCs w:val="24"/>
        </w:rPr>
      </w:pPr>
      <w:r>
        <w:rPr>
          <w:rFonts w:ascii="Times New Roman" w:hAnsi="Times New Roman" w:cs="Times New Roman"/>
          <w:b/>
          <w:bCs/>
          <w:sz w:val="24"/>
          <w:szCs w:val="24"/>
        </w:rPr>
        <w:t>_________________</w:t>
      </w:r>
      <w:r>
        <w:rPr>
          <w:rFonts w:ascii="Times New Roman" w:hAnsi="Times New Roman" w:cs="Times New Roman"/>
          <w:sz w:val="24"/>
          <w:szCs w:val="24"/>
        </w:rPr>
        <w:t xml:space="preserve">, _____________________, _____________________, turpmāk – </w:t>
      </w:r>
      <w:r w:rsidRPr="00C7579F">
        <w:rPr>
          <w:rFonts w:ascii="Times New Roman" w:hAnsi="Times New Roman" w:cs="Times New Roman"/>
          <w:b/>
          <w:bCs/>
          <w:sz w:val="24"/>
          <w:szCs w:val="24"/>
        </w:rPr>
        <w:t>Nomnieks</w:t>
      </w:r>
      <w:r>
        <w:rPr>
          <w:rFonts w:ascii="Times New Roman" w:hAnsi="Times New Roman" w:cs="Times New Roman"/>
          <w:b/>
          <w:bCs/>
          <w:sz w:val="24"/>
          <w:szCs w:val="24"/>
        </w:rPr>
        <w:t xml:space="preserve">, </w:t>
      </w:r>
      <w:r>
        <w:rPr>
          <w:rFonts w:ascii="Times New Roman" w:hAnsi="Times New Roman" w:cs="Times New Roman"/>
          <w:sz w:val="24"/>
          <w:szCs w:val="24"/>
        </w:rPr>
        <w:t xml:space="preserve">no otras puses, abi kopā saukti </w:t>
      </w:r>
      <w:r w:rsidRPr="00C7579F">
        <w:rPr>
          <w:rFonts w:ascii="Times New Roman" w:hAnsi="Times New Roman" w:cs="Times New Roman"/>
          <w:b/>
          <w:bCs/>
          <w:sz w:val="24"/>
          <w:szCs w:val="24"/>
        </w:rPr>
        <w:t>Puses</w:t>
      </w:r>
      <w:r>
        <w:rPr>
          <w:rFonts w:ascii="Times New Roman" w:hAnsi="Times New Roman" w:cs="Times New Roman"/>
          <w:sz w:val="24"/>
          <w:szCs w:val="24"/>
        </w:rPr>
        <w:t xml:space="preserve"> un katrs atsevišķi </w:t>
      </w:r>
      <w:r w:rsidRPr="00C7579F">
        <w:rPr>
          <w:rFonts w:ascii="Times New Roman" w:hAnsi="Times New Roman" w:cs="Times New Roman"/>
          <w:b/>
          <w:bCs/>
          <w:sz w:val="24"/>
          <w:szCs w:val="24"/>
        </w:rPr>
        <w:t>Puse</w:t>
      </w:r>
      <w:r>
        <w:rPr>
          <w:rFonts w:ascii="Times New Roman" w:hAnsi="Times New Roman" w:cs="Times New Roman"/>
          <w:b/>
          <w:bCs/>
          <w:sz w:val="24"/>
          <w:szCs w:val="24"/>
        </w:rPr>
        <w:t xml:space="preserve">, </w:t>
      </w:r>
      <w:r>
        <w:rPr>
          <w:rFonts w:ascii="Times New Roman" w:hAnsi="Times New Roman" w:cs="Times New Roman"/>
          <w:sz w:val="24"/>
          <w:szCs w:val="24"/>
        </w:rPr>
        <w:t xml:space="preserve">pamatojoties uz SIA “Limbažu slimnīca” 2023. gada _.________ nedzīvojamo telpu Klostera ielā 4A, Limbažos, Limbažu novadā, </w:t>
      </w:r>
      <w:r w:rsidR="002E119E">
        <w:rPr>
          <w:rFonts w:ascii="Times New Roman" w:hAnsi="Times New Roman" w:cs="Times New Roman"/>
          <w:sz w:val="24"/>
          <w:szCs w:val="24"/>
        </w:rPr>
        <w:t>pirmreizējās</w:t>
      </w:r>
      <w:r>
        <w:rPr>
          <w:rFonts w:ascii="Times New Roman" w:hAnsi="Times New Roman" w:cs="Times New Roman"/>
          <w:sz w:val="24"/>
          <w:szCs w:val="24"/>
        </w:rPr>
        <w:t xml:space="preserve"> nomas tiesību rakstiskas izsoles rezultātiem, izsakot savu gribu brīvi, bez viltus, maldiem un spaidiem, noslēdza Pusēm un to saistību pārņēmējiem saistošu šādu Nedzīvojamo telpu nomas līgumu, turpmāk Līgums.</w:t>
      </w:r>
    </w:p>
    <w:p w14:paraId="3D226793" w14:textId="77777777" w:rsidR="00975556" w:rsidRDefault="00975556" w:rsidP="00975556">
      <w:pPr>
        <w:spacing w:after="0"/>
        <w:ind w:firstLine="720"/>
        <w:jc w:val="both"/>
        <w:rPr>
          <w:rFonts w:ascii="Times New Roman" w:hAnsi="Times New Roman" w:cs="Times New Roman"/>
          <w:sz w:val="24"/>
          <w:szCs w:val="24"/>
        </w:rPr>
      </w:pPr>
    </w:p>
    <w:p w14:paraId="6BEC571B" w14:textId="77777777" w:rsidR="00975556" w:rsidRDefault="00975556" w:rsidP="00975556">
      <w:pPr>
        <w:spacing w:after="0"/>
        <w:ind w:firstLine="720"/>
        <w:jc w:val="both"/>
        <w:rPr>
          <w:rFonts w:ascii="Times New Roman" w:hAnsi="Times New Roman" w:cs="Times New Roman"/>
          <w:sz w:val="24"/>
          <w:szCs w:val="24"/>
        </w:rPr>
      </w:pPr>
    </w:p>
    <w:p w14:paraId="64D68571" w14:textId="77777777" w:rsidR="00975556" w:rsidRDefault="00975556" w:rsidP="00975556">
      <w:pPr>
        <w:pStyle w:val="Sarakstarindkopa"/>
        <w:numPr>
          <w:ilvl w:val="0"/>
          <w:numId w:val="5"/>
        </w:numPr>
        <w:spacing w:after="0"/>
        <w:jc w:val="center"/>
        <w:rPr>
          <w:rFonts w:ascii="Times New Roman" w:hAnsi="Times New Roman" w:cs="Times New Roman"/>
          <w:b/>
          <w:bCs/>
          <w:sz w:val="24"/>
          <w:szCs w:val="24"/>
        </w:rPr>
      </w:pPr>
      <w:r>
        <w:rPr>
          <w:rFonts w:ascii="Times New Roman" w:hAnsi="Times New Roman" w:cs="Times New Roman"/>
          <w:b/>
          <w:bCs/>
          <w:sz w:val="24"/>
          <w:szCs w:val="24"/>
        </w:rPr>
        <w:t>Līguma priekšmets</w:t>
      </w:r>
    </w:p>
    <w:p w14:paraId="14CA29C7" w14:textId="0037273A" w:rsidR="00975556" w:rsidRDefault="00975556" w:rsidP="00975556">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Iznomātājs nodod un Nomnieks pieņem nomā nedzīvojamās telpas Klostera ielā 4A, Limbažos, Limbažu novadā, kadastra Nr. 6601 003 0011 un kadastra apzīmējumu 6601 003 0011 001, telpu Nr.</w:t>
      </w:r>
      <w:r w:rsidR="002E119E">
        <w:rPr>
          <w:rFonts w:ascii="Times New Roman" w:hAnsi="Times New Roman" w:cs="Times New Roman"/>
          <w:sz w:val="24"/>
          <w:szCs w:val="24"/>
        </w:rPr>
        <w:t>43</w:t>
      </w:r>
      <w:r>
        <w:rPr>
          <w:rFonts w:ascii="Times New Roman" w:hAnsi="Times New Roman" w:cs="Times New Roman"/>
          <w:sz w:val="24"/>
          <w:szCs w:val="24"/>
        </w:rPr>
        <w:t xml:space="preserve"> ar kopējo platību </w:t>
      </w:r>
      <w:r w:rsidR="002E119E">
        <w:rPr>
          <w:rFonts w:ascii="Times New Roman" w:hAnsi="Times New Roman" w:cs="Times New Roman"/>
          <w:b/>
          <w:bCs/>
          <w:sz w:val="24"/>
          <w:szCs w:val="24"/>
        </w:rPr>
        <w:t>10.5</w:t>
      </w:r>
      <w:r>
        <w:rPr>
          <w:rFonts w:ascii="Times New Roman" w:hAnsi="Times New Roman" w:cs="Times New Roman"/>
          <w:b/>
          <w:bCs/>
          <w:sz w:val="24"/>
          <w:szCs w:val="24"/>
        </w:rPr>
        <w:t xml:space="preserve"> m</w:t>
      </w:r>
      <w:r w:rsidRPr="00C5636F">
        <w:rPr>
          <w:rFonts w:ascii="Times New Roman" w:hAnsi="Times New Roman" w:cs="Times New Roman"/>
          <w:b/>
          <w:bCs/>
          <w:sz w:val="24"/>
          <w:szCs w:val="24"/>
          <w:vertAlign w:val="superscript"/>
        </w:rPr>
        <w:t>2</w:t>
      </w:r>
      <w:r>
        <w:rPr>
          <w:rFonts w:ascii="Times New Roman" w:hAnsi="Times New Roman" w:cs="Times New Roman"/>
          <w:sz w:val="24"/>
          <w:szCs w:val="24"/>
        </w:rPr>
        <w:t xml:space="preserve"> (</w:t>
      </w:r>
      <w:r w:rsidR="002E119E">
        <w:rPr>
          <w:rFonts w:ascii="Times New Roman" w:hAnsi="Times New Roman" w:cs="Times New Roman"/>
          <w:sz w:val="24"/>
          <w:szCs w:val="24"/>
        </w:rPr>
        <w:t>desmit</w:t>
      </w:r>
      <w:r>
        <w:rPr>
          <w:rFonts w:ascii="Times New Roman" w:hAnsi="Times New Roman" w:cs="Times New Roman"/>
          <w:sz w:val="24"/>
          <w:szCs w:val="24"/>
        </w:rPr>
        <w:t xml:space="preserve"> komats </w:t>
      </w:r>
      <w:r w:rsidR="002E119E">
        <w:rPr>
          <w:rFonts w:ascii="Times New Roman" w:hAnsi="Times New Roman" w:cs="Times New Roman"/>
          <w:sz w:val="24"/>
          <w:szCs w:val="24"/>
        </w:rPr>
        <w:t>pieci</w:t>
      </w:r>
      <w:r>
        <w:rPr>
          <w:rFonts w:ascii="Times New Roman" w:hAnsi="Times New Roman" w:cs="Times New Roman"/>
          <w:sz w:val="24"/>
          <w:szCs w:val="24"/>
        </w:rPr>
        <w:t xml:space="preserve"> kvadrātmetri), </w:t>
      </w:r>
      <w:r w:rsidR="0055645E">
        <w:rPr>
          <w:rFonts w:ascii="Times New Roman" w:hAnsi="Times New Roman" w:cs="Times New Roman"/>
          <w:sz w:val="24"/>
          <w:szCs w:val="24"/>
        </w:rPr>
        <w:t xml:space="preserve">un daļu no kopējā gaiteņa, platība </w:t>
      </w:r>
      <w:r w:rsidR="0055645E" w:rsidRPr="0055645E">
        <w:rPr>
          <w:rFonts w:ascii="Times New Roman" w:hAnsi="Times New Roman" w:cs="Times New Roman"/>
          <w:b/>
          <w:bCs/>
          <w:sz w:val="24"/>
          <w:szCs w:val="24"/>
        </w:rPr>
        <w:t>5.6m</w:t>
      </w:r>
      <w:r w:rsidR="0055645E" w:rsidRPr="0055645E">
        <w:rPr>
          <w:rFonts w:ascii="Times New Roman" w:hAnsi="Times New Roman" w:cs="Times New Roman"/>
          <w:b/>
          <w:bCs/>
          <w:sz w:val="24"/>
          <w:szCs w:val="24"/>
          <w:vertAlign w:val="superscript"/>
        </w:rPr>
        <w:t>2</w:t>
      </w:r>
      <w:r w:rsidR="0055645E">
        <w:rPr>
          <w:rFonts w:ascii="Times New Roman" w:hAnsi="Times New Roman" w:cs="Times New Roman"/>
          <w:sz w:val="24"/>
          <w:szCs w:val="24"/>
        </w:rPr>
        <w:t xml:space="preserve"> (pieci komats seši kvadrātmetri) Kopējā platība </w:t>
      </w:r>
      <w:r w:rsidR="0055645E" w:rsidRPr="0055645E">
        <w:rPr>
          <w:rFonts w:ascii="Times New Roman" w:hAnsi="Times New Roman" w:cs="Times New Roman"/>
          <w:b/>
          <w:bCs/>
          <w:sz w:val="24"/>
          <w:szCs w:val="24"/>
        </w:rPr>
        <w:t>16.1m</w:t>
      </w:r>
      <w:r w:rsidR="0055645E" w:rsidRPr="0055645E">
        <w:rPr>
          <w:rFonts w:ascii="Times New Roman" w:hAnsi="Times New Roman" w:cs="Times New Roman"/>
          <w:b/>
          <w:bCs/>
          <w:sz w:val="24"/>
          <w:szCs w:val="24"/>
          <w:vertAlign w:val="superscript"/>
        </w:rPr>
        <w:t>2</w:t>
      </w:r>
      <w:r w:rsidR="0055645E">
        <w:rPr>
          <w:rFonts w:ascii="Times New Roman" w:hAnsi="Times New Roman" w:cs="Times New Roman"/>
          <w:b/>
          <w:bCs/>
          <w:sz w:val="24"/>
          <w:szCs w:val="24"/>
          <w:vertAlign w:val="superscript"/>
        </w:rPr>
        <w:t xml:space="preserve"> </w:t>
      </w:r>
      <w:r w:rsidR="0055645E">
        <w:rPr>
          <w:rFonts w:ascii="Times New Roman" w:hAnsi="Times New Roman" w:cs="Times New Roman"/>
          <w:sz w:val="24"/>
          <w:szCs w:val="24"/>
        </w:rPr>
        <w:t xml:space="preserve">(sešpadsmit komats viens kvadrātmetrs) </w:t>
      </w:r>
      <w:r>
        <w:rPr>
          <w:rFonts w:ascii="Times New Roman" w:hAnsi="Times New Roman" w:cs="Times New Roman"/>
          <w:sz w:val="24"/>
          <w:szCs w:val="24"/>
        </w:rPr>
        <w:t xml:space="preserve">turpmāk – </w:t>
      </w:r>
      <w:r w:rsidRPr="00C5636F">
        <w:rPr>
          <w:rFonts w:ascii="Times New Roman" w:hAnsi="Times New Roman" w:cs="Times New Roman"/>
          <w:b/>
          <w:bCs/>
          <w:sz w:val="24"/>
          <w:szCs w:val="24"/>
        </w:rPr>
        <w:t>Telpas</w:t>
      </w:r>
      <w:r>
        <w:rPr>
          <w:rFonts w:ascii="Times New Roman" w:hAnsi="Times New Roman" w:cs="Times New Roman"/>
          <w:b/>
          <w:bCs/>
          <w:sz w:val="24"/>
          <w:szCs w:val="24"/>
        </w:rPr>
        <w:t xml:space="preserve">, </w:t>
      </w:r>
      <w:r>
        <w:rPr>
          <w:rFonts w:ascii="Times New Roman" w:hAnsi="Times New Roman" w:cs="Times New Roman"/>
          <w:sz w:val="24"/>
          <w:szCs w:val="24"/>
        </w:rPr>
        <w:t>saskaņā ar telpu plānu, kas ir šī Līguma pielikums Nr.1 un ir tā neatņemama sastāvdaļa.</w:t>
      </w:r>
    </w:p>
    <w:p w14:paraId="2AB17616" w14:textId="77777777" w:rsidR="00975556" w:rsidRDefault="00975556" w:rsidP="00975556">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Līguma 1.1. punktā minētās Telpas tiek iznomātas Nomniekam __________ pakalpojumu sniegšanas vajadzībām.</w:t>
      </w:r>
    </w:p>
    <w:p w14:paraId="750BE5B5" w14:textId="77777777" w:rsidR="00975556" w:rsidRDefault="00975556" w:rsidP="00975556">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Telpas Nomniekam ir ierādītas un zināmas, un Nomnieks tās pieņem tādā stāvoklī, kādā tās atradīsies Telpu nodošanas – pieņemšanas akta parakstīšanas brīdī. </w:t>
      </w:r>
    </w:p>
    <w:p w14:paraId="6478480A" w14:textId="77777777" w:rsidR="00975556" w:rsidRDefault="00975556" w:rsidP="00975556">
      <w:pPr>
        <w:pStyle w:val="Sarakstarindkopa"/>
        <w:spacing w:before="240" w:after="0"/>
        <w:ind w:left="360"/>
        <w:jc w:val="both"/>
        <w:rPr>
          <w:rFonts w:ascii="Times New Roman" w:hAnsi="Times New Roman" w:cs="Times New Roman"/>
          <w:sz w:val="24"/>
          <w:szCs w:val="24"/>
        </w:rPr>
      </w:pPr>
    </w:p>
    <w:p w14:paraId="75708810" w14:textId="77777777" w:rsidR="00975556" w:rsidRDefault="00975556" w:rsidP="00975556">
      <w:pPr>
        <w:pStyle w:val="Sarakstarindkopa"/>
        <w:numPr>
          <w:ilvl w:val="0"/>
          <w:numId w:val="5"/>
        </w:numPr>
        <w:spacing w:before="240" w:after="0"/>
        <w:jc w:val="center"/>
        <w:rPr>
          <w:rFonts w:ascii="Times New Roman" w:hAnsi="Times New Roman" w:cs="Times New Roman"/>
          <w:sz w:val="24"/>
          <w:szCs w:val="24"/>
        </w:rPr>
      </w:pPr>
      <w:r>
        <w:rPr>
          <w:rFonts w:ascii="Times New Roman" w:hAnsi="Times New Roman" w:cs="Times New Roman"/>
          <w:b/>
          <w:bCs/>
          <w:sz w:val="24"/>
          <w:szCs w:val="24"/>
        </w:rPr>
        <w:t>Nomas maksa un tās maksāšanas kārtība</w:t>
      </w:r>
    </w:p>
    <w:p w14:paraId="7920C53F" w14:textId="77777777" w:rsidR="00975556" w:rsidRDefault="00975556" w:rsidP="0026698A">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Nomnieks Iznomātājam maksā Telpu nomas maksu </w:t>
      </w:r>
      <w:r>
        <w:rPr>
          <w:rFonts w:ascii="Times New Roman" w:hAnsi="Times New Roman" w:cs="Times New Roman"/>
          <w:b/>
          <w:bCs/>
          <w:sz w:val="24"/>
          <w:szCs w:val="24"/>
        </w:rPr>
        <w:t xml:space="preserve">EUR _.__ </w:t>
      </w:r>
      <w:r>
        <w:rPr>
          <w:rFonts w:ascii="Times New Roman" w:hAnsi="Times New Roman" w:cs="Times New Roman"/>
          <w:sz w:val="24"/>
          <w:szCs w:val="24"/>
        </w:rPr>
        <w:t>(____ eiro un __ centi) par 1m</w:t>
      </w:r>
      <w:r w:rsidRPr="00C12557">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mēnesī un pievienotās vērtības nodokli 21%, turpmāk PVN, kopā </w:t>
      </w:r>
      <w:r>
        <w:rPr>
          <w:rFonts w:ascii="Times New Roman" w:hAnsi="Times New Roman" w:cs="Times New Roman"/>
          <w:b/>
          <w:bCs/>
          <w:sz w:val="24"/>
          <w:szCs w:val="24"/>
        </w:rPr>
        <w:t xml:space="preserve">EUR _.__ </w:t>
      </w:r>
      <w:r>
        <w:rPr>
          <w:rFonts w:ascii="Times New Roman" w:hAnsi="Times New Roman" w:cs="Times New Roman"/>
          <w:sz w:val="24"/>
          <w:szCs w:val="24"/>
        </w:rPr>
        <w:t xml:space="preserve">(__ eiro un __ centi). Kopējā nomas maksa mēnesī ir </w:t>
      </w:r>
      <w:r>
        <w:rPr>
          <w:rFonts w:ascii="Times New Roman" w:hAnsi="Times New Roman" w:cs="Times New Roman"/>
          <w:b/>
          <w:bCs/>
          <w:sz w:val="24"/>
          <w:szCs w:val="24"/>
        </w:rPr>
        <w:t xml:space="preserve">EUR __.__ </w:t>
      </w:r>
      <w:r>
        <w:rPr>
          <w:rFonts w:ascii="Times New Roman" w:hAnsi="Times New Roman" w:cs="Times New Roman"/>
          <w:sz w:val="24"/>
          <w:szCs w:val="24"/>
        </w:rPr>
        <w:t xml:space="preserve">(_____________ eiro un __ centi), ieskaitot PVN. </w:t>
      </w:r>
    </w:p>
    <w:p w14:paraId="793BF067" w14:textId="77777777" w:rsidR="00975556" w:rsidRDefault="00975556" w:rsidP="0026698A">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Papildus nomas maksai Nomnieks maksā Iznomātājam par komunālajiem pakalpojumiem (elektroenerģija, apkure, ūdens apgāde un kanalizācija, atkritumu apsaimniekošana) saskaņā ar rēķinu.</w:t>
      </w:r>
    </w:p>
    <w:p w14:paraId="0B829CA0" w14:textId="77777777" w:rsidR="00975556" w:rsidRDefault="00975556" w:rsidP="0026698A">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sagatavo Rēķinu saskaņā ar Grāmatvedības likuma 11. panta septīto daļu uz rēķina norādot: </w:t>
      </w:r>
      <w:r>
        <w:rPr>
          <w:rFonts w:ascii="Times New Roman" w:hAnsi="Times New Roman" w:cs="Times New Roman"/>
          <w:b/>
          <w:bCs/>
          <w:sz w:val="24"/>
          <w:szCs w:val="24"/>
        </w:rPr>
        <w:t xml:space="preserve">“Šis rēķins ir sagatavots elektroniski un ir derīgs bez paraksta”. </w:t>
      </w:r>
      <w:r>
        <w:rPr>
          <w:rFonts w:ascii="Times New Roman" w:hAnsi="Times New Roman" w:cs="Times New Roman"/>
          <w:sz w:val="24"/>
          <w:szCs w:val="24"/>
        </w:rPr>
        <w:t>Nosūta to Nomniekam elektroniskā veidā uz Nomnieka norādīto e-pasta adresi, ne vēlāk kā līdz nākamā kalendārā mēneša 20. datumam. Iznomātājs nenes atbildību, ja, piegādājot rēķinu, Nomnieka norādītā e-pasta adrese nedarbojas.</w:t>
      </w:r>
    </w:p>
    <w:p w14:paraId="1C86EC23" w14:textId="77777777" w:rsidR="0055645E" w:rsidRDefault="00975556"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5645E">
        <w:rPr>
          <w:rFonts w:ascii="Times New Roman" w:hAnsi="Times New Roman" w:cs="Times New Roman"/>
          <w:sz w:val="24"/>
          <w:szCs w:val="24"/>
        </w:rPr>
        <w:t>Iznomātājam ir tiesības vienpusēji mainīt Telpu nomas maksu, bez grozījumu izdarīšanas Līgumā, Nomnieku brīdinot rakstiski vismaz 3 (trīs) mēnešus iepriekš, ja Centrālās statistikas pārvaldes sniegtais patēriņa cenu indekss attiecībā pret pēdējo nomas maksas izmaiņu dienu pārsniedz 10%.</w:t>
      </w:r>
    </w:p>
    <w:p w14:paraId="7F1DB7C7"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nomas laikā tiek ieviesti vai palielināti nodokļi un/vai nodevas, kuru apliekamais objekts ir nomas maksa vai ekspluatācijas izdevumi, tad Nomnieks tiks brīdināts ne vēlāk ka 1 (vienu) mēnesi pirms attiecīgi paaugstinātā maksājuma piemērošanas, bez grozījumu izdarīšanas Līgumā.</w:t>
      </w:r>
    </w:p>
    <w:p w14:paraId="32204EEC"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Telpu nomas maksas maksājuma kavējumu Nomniekam jāmaksā kavējuma nauda 0.1% (viena desmitā daļa procenta) apmērā no termiņā neapmaksātās summas par katru nokavēto dienu, bet ne vairāk kā 10% (desmit procentus) no neapmaksātā rēķina summas. Samaksātā Telpu nomas maksa, bez īpaša paziņojuma Nomniekam, vispirms ieskaitāma esošās kavējuma naudas apmaksai saskaņā ar šī Līguma punkta noteikumiem. Šī kavējuma nauda ir uzskatāma par “līgumsodu” Civillikuma 1716-1724. pantu izpratnē un nav tulkojama kā “procenti” Civillikuma 1753-1769. pantu izpratnē. Kavējuma naudas nomaksa neatbrīvo Nomnieku no pārējo ar šo Līgumu uzņemto saistību izpildes.</w:t>
      </w:r>
    </w:p>
    <w:p w14:paraId="1C807081"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Jebkādi šajā Līgumā paredzētie maksājumi tiks uzskatīti par samaksātiem brīdī, kad maksājums tiks saņemts Iznomātāja bankas kontā.</w:t>
      </w:r>
    </w:p>
    <w:p w14:paraId="0668C442" w14:textId="77777777" w:rsidR="0055645E" w:rsidRDefault="0055645E" w:rsidP="0055645E">
      <w:pPr>
        <w:pStyle w:val="Sarakstarindkopa"/>
        <w:spacing w:before="240" w:after="0"/>
        <w:ind w:left="360"/>
        <w:rPr>
          <w:rFonts w:ascii="Times New Roman" w:hAnsi="Times New Roman" w:cs="Times New Roman"/>
          <w:sz w:val="24"/>
          <w:szCs w:val="24"/>
        </w:rPr>
      </w:pPr>
    </w:p>
    <w:p w14:paraId="7C3DBEB6" w14:textId="77777777" w:rsidR="0055645E" w:rsidRPr="0031593C" w:rsidRDefault="0055645E" w:rsidP="0055645E">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Iznomātāja tiesības un pienākumi</w:t>
      </w:r>
    </w:p>
    <w:p w14:paraId="67CA48CC"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w:t>
      </w:r>
    </w:p>
    <w:p w14:paraId="56579D8A"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Iekļūt iznomātajās telpās, par to iepriekš, ar e-pasta starpniecību, vai pa tālruni, brīdinot Nomnieku, zemāk minētajos gadījumos:</w:t>
      </w:r>
    </w:p>
    <w:p w14:paraId="7A439264" w14:textId="77777777" w:rsidR="0055645E" w:rsidRDefault="0055645E" w:rsidP="0055645E">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vai Telpas tiek lietotas atbilstoši Līgumā paredzētajam nolūkam.</w:t>
      </w:r>
    </w:p>
    <w:p w14:paraId="0D540FAD" w14:textId="77777777" w:rsidR="0055645E" w:rsidRDefault="0055645E" w:rsidP="0055645E">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veiktu nepieciešamos remontdarbus.</w:t>
      </w:r>
    </w:p>
    <w:p w14:paraId="6CEA115F" w14:textId="77777777" w:rsidR="0055645E" w:rsidRDefault="0055645E" w:rsidP="0055645E">
      <w:pPr>
        <w:pStyle w:val="Sarakstarindkopa"/>
        <w:numPr>
          <w:ilvl w:val="3"/>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Lai pārbaudītu komunikāciju un labierīcību darbību, nodrošinātu to normālu funkcionēšanu un izdarītu ar to saistītus remontdarbus.</w:t>
      </w:r>
    </w:p>
    <w:p w14:paraId="6AA96C2F"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Ārkārtas gadījumos (ugunsgrēks, eksplozija, appludināšana, avārija) Iznomātājam vai tā pilnvarotajam pārstāvim ir atļauta ieeja Telpās jebkurā laikā bez iepriekšēja brīdinājuma.</w:t>
      </w:r>
    </w:p>
    <w:p w14:paraId="00A83EE4"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nomas attiecības tiek izbeigtas, tad Iznomātājam ir tiesības, sākot ar šī Līguma termiņa pēdējam 45 (četrdesmit piecām) dienām, apmeklēt Telpas Nomnieka darba laikā kopā ar potenciālajiem nomniekiem, kas vēlas nomāt attiecīgās Telpas, brīdinot Nomnieku 1 (vienu) nedēļu iepriekš.</w:t>
      </w:r>
    </w:p>
    <w:p w14:paraId="51814EF3"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Telpām, saskaņā ar Iznomātāja vērtējumu ir nepieciešams remonts, renovācija, rekonstrukcija vai restaurācija, saskaņā ar nomas Līgumu, Nomnieks to veic par saviem līdzekļiem, un ar Iznomātāja rakstisku piekrišanu, apstiprinātu izmaksu tāmi, ievērojot normatīvo aktu prasības, pēc minēto darbu pabeigšanas Iznomātājs nomas maksu var samazināt, proporcionāli nomnieka  veiktajiem ieguldījumiem, ievērojot Civillikuma 867. pantā minētos nosacījumus par nepieciešamo un derīgo izdevumu atlīdzināšanu. Nomas maksu samazina, ja Iznomātājs konstatē, ka Nomnieks attiecīgos ieguldījumus ir veicis.</w:t>
      </w:r>
    </w:p>
    <w:p w14:paraId="68BE9ADD"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pienākums:</w:t>
      </w:r>
    </w:p>
    <w:p w14:paraId="73480CBD"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Netraucēt Nomniekam lietot nomā nodotās Telpas, ja tās tiek izmantotas atbilstoši līgumā paredzētajam nolūkam un ievēroti ekspluatācijas noteikumu.</w:t>
      </w:r>
    </w:p>
    <w:p w14:paraId="2E1DA38D"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Netraucēt Nomniekam izmantot sadzīves atkritumu konteinerus, ja Nomnieks Iznomātājam maksā atkritumu apsaimniekošanas maksu.</w:t>
      </w:r>
    </w:p>
    <w:p w14:paraId="4218197C"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Uzturēt kārtībā un veikt ūdens, kanalizācijas, apkures stāvvadu, ārējās elektroinstalācijas labošanas darbus un nomaiņu, ja tas nav noticis Nomnieka vai viņa darbinieku rīcības vai nolaidības dēļ.</w:t>
      </w:r>
    </w:p>
    <w:p w14:paraId="31968BE8"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Iznomātājs nav atbildīgs par pārtraukumiem apkurē, elektroapgādē, ūdens apgādē u.c., ja minētie komunālo pakalpojumu veidi nav tā pārziņā.</w:t>
      </w:r>
    </w:p>
    <w:p w14:paraId="7781FF4C" w14:textId="77777777" w:rsidR="0055645E" w:rsidRDefault="0055645E" w:rsidP="0055645E">
      <w:pPr>
        <w:pStyle w:val="Sarakstarindkopa"/>
        <w:spacing w:before="240" w:after="0"/>
        <w:ind w:left="360"/>
        <w:jc w:val="both"/>
        <w:rPr>
          <w:rFonts w:ascii="Times New Roman" w:hAnsi="Times New Roman" w:cs="Times New Roman"/>
          <w:sz w:val="24"/>
          <w:szCs w:val="24"/>
        </w:rPr>
      </w:pPr>
    </w:p>
    <w:p w14:paraId="512BF368" w14:textId="77777777" w:rsidR="0055645E" w:rsidRDefault="0055645E" w:rsidP="0055645E">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Nomnieka tiesības un pienākumi</w:t>
      </w:r>
    </w:p>
    <w:p w14:paraId="1E25ACBB"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brīvi un bez ierobežojuma lietot nomā nodotās Telpas.</w:t>
      </w:r>
    </w:p>
    <w:p w14:paraId="26605482" w14:textId="77777777" w:rsidR="0055645E" w:rsidRPr="00E17989"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veikt Telpu remontu par saviem līdzekļiem, 1 (vienu) mēnesi iepriekš par to veikšanu brīdinot, remontdarbus un to tāmi saskaņojot ar Iznomātāju.</w:t>
      </w:r>
    </w:p>
    <w:p w14:paraId="5896B925"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par saviem līdzekļiem var veikt Telpu kosmētisko remontu un labiekārtošanu atbilstoši Telpu nomas mērķiem, saskaņojot veicamo remontu apjomu un darbu izmaksu tāmi ar Iznomātāju ne vēlāk kā 1 (vienu) nedēļu pirms attiecīgo remontdarbu uzsākšanas. Kosmētiskajā remontā ietilpst sienu un griestu krāsošana, kā arī logu, durvju, grīdas līstu krāsošana Telpu iekšienē, kā arī apmetuma vai virsmu bojājumu izlabošana grīdām, sienām, griestiem un to klājumiem.</w:t>
      </w:r>
    </w:p>
    <w:p w14:paraId="2949A9F1"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Iznomātājam ir tiesības atteikt Nomnieka plānotos remontdarbus, savu lēmumu pamatojot ar to, ka šādi remontdarbi būtiski izmainītu Telpas, to arhitektonisko noformējumu vai arī tādus, kas neatbilst Latvijas Republikas normatīvajiem aktiem</w:t>
      </w:r>
    </w:p>
    <w:p w14:paraId="0A0952CD"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Visi veiktie Telpu uzlabojumi tiek uzskatīti par Iznomātāja īpašumu un Nomniekam nav tiesību prasīt Iznomātājam atlīdzināt izdevumus par Telpās veiktajiem uzlabojumiem un remontdarbiem pēc Telpu nomas Līguma darbības beigām.</w:t>
      </w:r>
    </w:p>
    <w:p w14:paraId="22BA4A8E"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tiesības uzstādīt konstrukcijas, papildinājumus, zīmes, veikt labojumus un/vai uzstādīt objektus ēkas un/vai nomāto Telpu ārpusē, tai skaitā, uzstādīt izkārtnes ar sava uzņēmuma nosaukumu vai logo, ievērojot Limbažu novadā spēkā esošos Saistošos noteikumus, ar nosacījumu, ka netiks nodarīti bojājumi ēkai. Ēkas fasādes ārējais noformējums ir saskaņojams ar attiecīgo pašvaldības institūciju. Šie objekti, kas novietoti vai piestiprināti ēkas un/vai Telpu ārpusē ir un paliks Nomnieka īpašums, un tie ir obligāti jānoņem tad, kad Līgums būs beidzies vai tiks pārtraukts, vai arī pieņemamā laika periodā pēc tā izbeigšanas vai pārtraukšanas. Katrai no šajā punktā uzskaitītajām darbībām nepieciešama Iznomātāja rakstiska piekrišana.</w:t>
      </w:r>
    </w:p>
    <w:p w14:paraId="5FCAF962"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nav tiesību bez Iznomātāja rakstiskas piekrišanas nodot Telpas vai kādu to daļu trešajai personai apakšnomā vai patapinājumā, vai arī slēgt sadarbības, vai arī cita veida darījumus, kā rezultātā trešā persona var iegūt tiesības uz Telpu vai to daļas pilnīgu vai daļēju lietojama tiesības.</w:t>
      </w:r>
    </w:p>
    <w:p w14:paraId="08CE0F9A"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Nomniekam ir pienākums visu Līguma darbības laiku uzturēt Telpas, tajās esošās instalācijas, iekārtas un konstrukcijas, kā arī inženiertehniskos tīklus un komunikācijas darba kārtībā, atbilstoši attiecīgo institūciju prasībām, normatīviem un ēku ekspluatācijas noteikumiem, avārijas situāciju gadījumā, nekavējoties informēt Iznomātāju un avārijas dienestus.</w:t>
      </w:r>
    </w:p>
    <w:p w14:paraId="6439491B"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Telpu vai ēkas bojāšana ir notikusi inženiertehnisko tīklu bojājumu dēļ Nomnieka vai tā darbinieku vainas vai apzinātas nolaidības dēļ, Nomniekam tas jānovērš 3 (trīs) nedēļu laikā. Ja Nomnieks neizpilda šos pienākumus, tad Iznomātājs ir tiesīgs novērst bojājumus uz Nomnieka rēķina. Nomniekam Telpu nomas maksa par šo laiku netiek samazināta.</w:t>
      </w:r>
    </w:p>
    <w:p w14:paraId="04B67990"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Nomniekam ir pienākums atļaut Iznomātājam vai tā pilnvarotam pārstāvim veikt Telpu tehnisko pārbaudi ar Nomnieku iepriekš saskaņotā laikā, kas nevar būt mazāks kā 1 (viena) nedēļa, kā arī nodrošināt Nomnieka vai tā pilnvarota pārstāvja piedalīšanos pārbaudes akta sastādīšanā un parakstīšanā.</w:t>
      </w:r>
    </w:p>
    <w:p w14:paraId="67623A3D"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Izdevumus par pārbūvēm, kas nodrošina Nomniekam papildus ērtības un, ko ir veicis Iznomātājs ar Nomnieka piekrišanu vai pēc lūguma, pilnā mērā apmaksā Nomnieks.</w:t>
      </w:r>
    </w:p>
    <w:p w14:paraId="3E612774"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Nomnieks var veikt Telpu civiltiesisko apdrošināšanu pret trešajām personām nodarītajiem zaudējumiem uz sava rēķina visā šī Līguma darbības laikā, katru gadu atjaunojot apdrošināšanas polisi un polises kopiju iesniedzot Iznomātājam.</w:t>
      </w:r>
    </w:p>
    <w:p w14:paraId="30335932"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reģistrēt sava uzņēmuma juridisko adresi atbilstoši Telpu adresei uz visu laiku, kamēr ir noslēgts šis Līgums. Pēc šī Līguma izbeigšanas, Nomniekam ir pienākums 10 (desmit) dienu laikā anulēt Juridisko adresi Telpās.</w:t>
      </w:r>
    </w:p>
    <w:p w14:paraId="3CF194A7"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Izbeidzoties Telpu nomas Līgumam, neatkarīgi no tā izbeigšanās laika un iemesla, ne vēlāk kā 10 (desmit) dienu laikā: </w:t>
      </w:r>
    </w:p>
    <w:p w14:paraId="1AE09B12"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Atstāt telpas tīras un sakoptas.</w:t>
      </w:r>
    </w:p>
    <w:p w14:paraId="35A9B132"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Izvest savas mantas, izņemot Telpām piederošās iebūvētās iekārts, ierīces un piederumus. Nomnieks savus izdarītos uzlabojumus, ja tie izdarīti saskaņā ar šī Līguma noteikumiem, var tos noņemt, ja tie atdalāmi, nekaitējot un neizdarot zaudējumus Telpām un ēkai.</w:t>
      </w:r>
    </w:p>
    <w:p w14:paraId="49FF92B8"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Noņemt visas piestiprinātās zīmes (reklāmas) u.t.t., no Telpām, skatlogiem, mūra un par saviem līdzekļiem atjaunot vietas, kur tās bija piestiprinātas.</w:t>
      </w:r>
    </w:p>
    <w:p w14:paraId="6CAC8897"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Izlabot vai kompensēt visus bojājumus, kas radušies Telpām izbraukšanas laikā.</w:t>
      </w:r>
    </w:p>
    <w:p w14:paraId="3200EA57"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Telpas Iznomātājam tādā stāvoklī, kāds tas Bija Telpu izmantošanas sākumā, pieļaujot saprātīgu Telpu nolietojumu (nodilumu, plaisas), kas radies Telpu ekspluatācijas gaitā.</w:t>
      </w:r>
    </w:p>
    <w:p w14:paraId="682ACB38"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Nodot Iznomātājam visas atslēgas.</w:t>
      </w:r>
    </w:p>
    <w:p w14:paraId="4CC30559" w14:textId="77777777" w:rsidR="0055645E" w:rsidRDefault="0055645E" w:rsidP="0055645E">
      <w:pPr>
        <w:pStyle w:val="Sarakstarindkopa"/>
        <w:spacing w:before="240" w:after="0"/>
        <w:ind w:left="1146"/>
        <w:jc w:val="both"/>
        <w:rPr>
          <w:rFonts w:ascii="Times New Roman" w:hAnsi="Times New Roman" w:cs="Times New Roman"/>
          <w:sz w:val="24"/>
          <w:szCs w:val="24"/>
        </w:rPr>
      </w:pPr>
    </w:p>
    <w:p w14:paraId="70B117A6" w14:textId="77777777" w:rsidR="0055645E" w:rsidRDefault="0055645E" w:rsidP="0055645E">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Atbildība</w:t>
      </w:r>
    </w:p>
    <w:p w14:paraId="54E51FDC"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Katra no pusēm ir atbildīga par postījumiem un zaudējumiem, kas Telpām un to piederumiem nodarīti attiecīgās Puses vai tās pilnvaroto personu rupjas neuzmanības vai nolaidības dēļ.</w:t>
      </w:r>
    </w:p>
    <w:p w14:paraId="75040BC4" w14:textId="77777777" w:rsidR="0055645E" w:rsidRDefault="0055645E" w:rsidP="0055645E">
      <w:pPr>
        <w:pStyle w:val="Sarakstarindkopa"/>
        <w:spacing w:before="240" w:after="0"/>
        <w:ind w:left="360"/>
        <w:jc w:val="both"/>
        <w:rPr>
          <w:rFonts w:ascii="Times New Roman" w:hAnsi="Times New Roman" w:cs="Times New Roman"/>
          <w:sz w:val="24"/>
          <w:szCs w:val="24"/>
        </w:rPr>
      </w:pPr>
    </w:p>
    <w:p w14:paraId="37445E08" w14:textId="77777777" w:rsidR="0055645E" w:rsidRDefault="0055645E" w:rsidP="0055645E">
      <w:pPr>
        <w:pStyle w:val="Sarakstarindkopa"/>
        <w:numPr>
          <w:ilvl w:val="0"/>
          <w:numId w:val="5"/>
        </w:numPr>
        <w:spacing w:before="240" w:after="0" w:line="276" w:lineRule="auto"/>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izbeigšanās</w:t>
      </w:r>
    </w:p>
    <w:p w14:paraId="54D82E40"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sidRPr="00F7574D">
        <w:rPr>
          <w:rFonts w:ascii="Times New Roman" w:hAnsi="Times New Roman" w:cs="Times New Roman"/>
          <w:sz w:val="24"/>
          <w:szCs w:val="24"/>
        </w:rPr>
        <w:t xml:space="preserve"> Nomniekam ir tiesības jebkurā laikā izbeigt šo Līgumu, par to </w:t>
      </w:r>
      <w:r>
        <w:rPr>
          <w:rFonts w:ascii="Times New Roman" w:hAnsi="Times New Roman" w:cs="Times New Roman"/>
          <w:sz w:val="24"/>
          <w:szCs w:val="24"/>
        </w:rPr>
        <w:t>2</w:t>
      </w:r>
      <w:r w:rsidRPr="00F7574D">
        <w:rPr>
          <w:rFonts w:ascii="Times New Roman" w:hAnsi="Times New Roman" w:cs="Times New Roman"/>
          <w:sz w:val="24"/>
          <w:szCs w:val="24"/>
        </w:rPr>
        <w:t xml:space="preserve"> (</w:t>
      </w:r>
      <w:r>
        <w:rPr>
          <w:rFonts w:ascii="Times New Roman" w:hAnsi="Times New Roman" w:cs="Times New Roman"/>
          <w:sz w:val="24"/>
          <w:szCs w:val="24"/>
        </w:rPr>
        <w:t xml:space="preserve">divus) </w:t>
      </w:r>
      <w:r w:rsidRPr="00F7574D">
        <w:rPr>
          <w:rFonts w:ascii="Times New Roman" w:hAnsi="Times New Roman" w:cs="Times New Roman"/>
          <w:sz w:val="24"/>
          <w:szCs w:val="24"/>
        </w:rPr>
        <w:t>mēnešus</w:t>
      </w:r>
      <w:r>
        <w:rPr>
          <w:rFonts w:ascii="Times New Roman" w:hAnsi="Times New Roman" w:cs="Times New Roman"/>
          <w:sz w:val="24"/>
          <w:szCs w:val="24"/>
        </w:rPr>
        <w:t xml:space="preserve"> iepriekš rakstiski brīdinot Iznomātāju. Pēc Pušu rakstiskas vienošanās doto Līgumu var izbeigt ātrāk. Šādā gadījumā Nomniekam ir jāsamaksā Telpu nomas maksa un jāveic citi šajā Līgumā minētie maksājumi par faktisko nomas laiku,</w:t>
      </w:r>
    </w:p>
    <w:p w14:paraId="047322D2"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ir tiesīgs vienpusēji un pirms termiņa lauzt šo Līgumu:</w:t>
      </w:r>
    </w:p>
    <w:p w14:paraId="500B9666"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vairāk kā 2 (divus) mēnešus nemaksā šajā Līgumā paredzētos maksājumus.</w:t>
      </w:r>
    </w:p>
    <w:p w14:paraId="6795A52A"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nodevis Telpas tālākai lietošanai juridiski vai fizikai personai bez Iznomātāja rakstiskas piekrišanas.</w:t>
      </w:r>
    </w:p>
    <w:p w14:paraId="72EE1B7D"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Nomnieks pārkāpj savus šajā Līgumā noteiktos pienākumus un saistības un 30 (trīsdesmit) dienu laikā pēc rakstiska paziņojuma saņemšanas no Iznomātāj nenovērš pārkāpumu.</w:t>
      </w:r>
    </w:p>
    <w:p w14:paraId="33A18572" w14:textId="77777777" w:rsidR="0055645E" w:rsidRDefault="0055645E" w:rsidP="0055645E">
      <w:pPr>
        <w:pStyle w:val="Sarakstarindkopa"/>
        <w:numPr>
          <w:ilvl w:val="2"/>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Ja Nomnieks nesaudzīgi izturas pret Iznomātāja īpašumu (lauž, demolē vai veic citas šāda veida darbības).</w:t>
      </w:r>
    </w:p>
    <w:p w14:paraId="568923C7"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Par Līguma vienpusēju pirmstermiņa izbeigšanu iznomātājs rakstiski paziņo Nomniekam ne vēlāk kā 1 (vienu) mēnesi iepriekš.</w:t>
      </w:r>
    </w:p>
    <w:p w14:paraId="662E806D"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nomas attiecību izbeigšanās, 1 (viena) mēneša laikā Nomnieks nodod iznomātājam Telpas ar nodošanas – pieņemšanas aktu.</w:t>
      </w:r>
    </w:p>
    <w:p w14:paraId="2101CE76"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Nomnieks neatbrīvo Telpas šī Līguma 6.4. punktā noteiktajā termiņā, tad par katru nokavēto kalendāro dienu Nomniekam jāmaksā Iznomātājam līgumsods 0.1% ( viena desmitā daļa procenta) apmērā no ikmēneša nomas maksas līdz pilnīgai Telpu atbrīvošanai un nodošanai, bet ne vairāk kā 50% (piecdesmit procentu) apmērā no ikmēneša nomas maksas. Šādā gadījumā Nomniekam papildus līgumsodam jāmaksā Telpu nomas maksa un jāveic citi šajā Līgumā minētie maksājumi, kā par faktisko nomas laiku.</w:t>
      </w:r>
    </w:p>
    <w:p w14:paraId="5D5A37D1"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Pēc 6.5. punktā minētā termiņa beigām, Telpā palikušās Nomnieka mantas tiks uzskatītas par Iznomātāja īpašumu.</w:t>
      </w:r>
    </w:p>
    <w:p w14:paraId="691C3A8B" w14:textId="77777777" w:rsidR="0055645E" w:rsidRDefault="0055645E" w:rsidP="0055645E">
      <w:pPr>
        <w:pStyle w:val="Sarakstarindkopa"/>
        <w:spacing w:before="240" w:after="0"/>
        <w:ind w:left="360"/>
        <w:rPr>
          <w:rFonts w:ascii="Times New Roman" w:hAnsi="Times New Roman" w:cs="Times New Roman"/>
          <w:sz w:val="24"/>
          <w:szCs w:val="24"/>
        </w:rPr>
      </w:pPr>
    </w:p>
    <w:p w14:paraId="7AFEDCBB" w14:textId="77777777" w:rsidR="0055645E" w:rsidRDefault="0055645E" w:rsidP="0055645E">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Līguma termiņš</w:t>
      </w:r>
    </w:p>
    <w:p w14:paraId="1E66E3E7" w14:textId="77777777" w:rsidR="0055645E" w:rsidRPr="00DA3182" w:rsidRDefault="0055645E" w:rsidP="0055645E">
      <w:pPr>
        <w:pStyle w:val="Sarakstarindkopa"/>
        <w:numPr>
          <w:ilvl w:val="1"/>
          <w:numId w:val="5"/>
        </w:numPr>
        <w:spacing w:before="240" w:after="0"/>
        <w:jc w:val="both"/>
        <w:rPr>
          <w:rFonts w:ascii="Times New Roman" w:hAnsi="Times New Roman" w:cs="Times New Roman"/>
          <w:b/>
          <w:bCs/>
          <w:sz w:val="24"/>
          <w:szCs w:val="24"/>
        </w:rPr>
      </w:pPr>
      <w:r>
        <w:rPr>
          <w:rFonts w:ascii="Times New Roman" w:hAnsi="Times New Roman" w:cs="Times New Roman"/>
          <w:sz w:val="24"/>
          <w:szCs w:val="24"/>
        </w:rPr>
        <w:t xml:space="preserve"> Līgums stājas spēkā ar </w:t>
      </w:r>
      <w:r w:rsidRPr="00A57F90">
        <w:rPr>
          <w:rFonts w:ascii="Times New Roman" w:hAnsi="Times New Roman" w:cs="Times New Roman"/>
          <w:b/>
          <w:bCs/>
          <w:sz w:val="24"/>
          <w:szCs w:val="24"/>
        </w:rPr>
        <w:t>202</w:t>
      </w:r>
      <w:r>
        <w:rPr>
          <w:rFonts w:ascii="Times New Roman" w:hAnsi="Times New Roman" w:cs="Times New Roman"/>
          <w:b/>
          <w:bCs/>
          <w:sz w:val="24"/>
          <w:szCs w:val="24"/>
        </w:rPr>
        <w:t>4</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________________</w:t>
      </w:r>
      <w:r>
        <w:rPr>
          <w:rFonts w:ascii="Times New Roman" w:hAnsi="Times New Roman" w:cs="Times New Roman"/>
          <w:sz w:val="24"/>
          <w:szCs w:val="24"/>
        </w:rPr>
        <w:t xml:space="preserve"> un ir spēkā 3 (trīs) gadus līdz </w:t>
      </w:r>
      <w:r w:rsidRPr="00A57F90">
        <w:rPr>
          <w:rFonts w:ascii="Times New Roman" w:hAnsi="Times New Roman" w:cs="Times New Roman"/>
          <w:b/>
          <w:bCs/>
          <w:sz w:val="24"/>
          <w:szCs w:val="24"/>
        </w:rPr>
        <w:t>202</w:t>
      </w:r>
      <w:r>
        <w:rPr>
          <w:rFonts w:ascii="Times New Roman" w:hAnsi="Times New Roman" w:cs="Times New Roman"/>
          <w:b/>
          <w:bCs/>
          <w:sz w:val="24"/>
          <w:szCs w:val="24"/>
        </w:rPr>
        <w:t>7</w:t>
      </w:r>
      <w:r w:rsidRPr="00A57F90">
        <w:rPr>
          <w:rFonts w:ascii="Times New Roman" w:hAnsi="Times New Roman" w:cs="Times New Roman"/>
          <w:b/>
          <w:bCs/>
          <w:sz w:val="24"/>
          <w:szCs w:val="24"/>
        </w:rPr>
        <w:t xml:space="preserve">. gada </w:t>
      </w:r>
      <w:r>
        <w:rPr>
          <w:rFonts w:ascii="Times New Roman" w:hAnsi="Times New Roman" w:cs="Times New Roman"/>
          <w:b/>
          <w:bCs/>
          <w:sz w:val="24"/>
          <w:szCs w:val="24"/>
        </w:rPr>
        <w:t>______________</w:t>
      </w:r>
      <w:r w:rsidRPr="00A57F90">
        <w:rPr>
          <w:rFonts w:ascii="Times New Roman" w:hAnsi="Times New Roman" w:cs="Times New Roman"/>
          <w:b/>
          <w:bCs/>
          <w:sz w:val="24"/>
          <w:szCs w:val="24"/>
        </w:rPr>
        <w:t>.</w:t>
      </w:r>
      <w:r>
        <w:rPr>
          <w:rFonts w:ascii="Times New Roman" w:hAnsi="Times New Roman" w:cs="Times New Roman"/>
          <w:sz w:val="24"/>
          <w:szCs w:val="24"/>
        </w:rPr>
        <w:t xml:space="preserve"> Līgumā minētās Iznomātāja tiesības uz zaudējumu, Telpu nomas maksas un līgumsoda atlīdzību paliek spēkā līdz Nomnieka visu saistību pilnīgai izpildei.</w:t>
      </w:r>
    </w:p>
    <w:p w14:paraId="6C41D308" w14:textId="77777777" w:rsidR="0055645E" w:rsidRDefault="0055645E" w:rsidP="0055645E">
      <w:pPr>
        <w:pStyle w:val="Sarakstarindkopa"/>
        <w:spacing w:before="240" w:after="0"/>
        <w:ind w:left="360"/>
        <w:jc w:val="both"/>
        <w:rPr>
          <w:rFonts w:ascii="Times New Roman" w:hAnsi="Times New Roman" w:cs="Times New Roman"/>
          <w:sz w:val="24"/>
          <w:szCs w:val="24"/>
        </w:rPr>
      </w:pPr>
    </w:p>
    <w:p w14:paraId="3449CA00" w14:textId="77777777" w:rsidR="0055645E" w:rsidRPr="00FE22FE" w:rsidRDefault="0055645E" w:rsidP="0055645E">
      <w:pPr>
        <w:pStyle w:val="Sarakstarindkopa"/>
        <w:numPr>
          <w:ilvl w:val="0"/>
          <w:numId w:val="5"/>
        </w:numPr>
        <w:spacing w:before="240" w:after="240" w:line="276" w:lineRule="auto"/>
        <w:ind w:left="1434" w:hanging="357"/>
        <w:jc w:val="center"/>
        <w:rPr>
          <w:rFonts w:ascii="Times New Roman" w:hAnsi="Times New Roman" w:cs="Times New Roman"/>
          <w:b/>
          <w:bCs/>
          <w:sz w:val="24"/>
          <w:szCs w:val="24"/>
        </w:rPr>
      </w:pPr>
      <w:r>
        <w:rPr>
          <w:rFonts w:ascii="Times New Roman" w:hAnsi="Times New Roman" w:cs="Times New Roman"/>
          <w:b/>
          <w:bCs/>
          <w:sz w:val="24"/>
          <w:szCs w:val="24"/>
        </w:rPr>
        <w:t>Līguma grozīšana, strīdu izskatīšana</w:t>
      </w:r>
    </w:p>
    <w:p w14:paraId="0DD731A7"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Jebkuri grozījumi un papildinājumi tiek noformēti rakstiski un kļūst par šī Līguma neatņemamu sastāvdaļu un pamatu savstarpējiem prasījumiem un norēķiniem.</w:t>
      </w:r>
    </w:p>
    <w:p w14:paraId="13988A5E"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Jebkurš strīds, nesaskaņas vai prasības, kas izriet no šī nomas Līguma, risināmas sarunu ceļā, bet, ja starp Pusēm vienošanās netiek panākta 1 (viena) mēneša laikā, strīdus izskata Latvijas Republikas tiesā, saskaņā ar spēkā esošajiem Latvijas Republikas normatīvajiem aktiem.</w:t>
      </w:r>
    </w:p>
    <w:p w14:paraId="5E01028D" w14:textId="77777777" w:rsidR="0055645E" w:rsidRDefault="0055645E" w:rsidP="0055645E">
      <w:pPr>
        <w:pStyle w:val="Sarakstarindkopa"/>
        <w:spacing w:before="240" w:after="0"/>
        <w:ind w:left="360"/>
        <w:rPr>
          <w:rFonts w:ascii="Times New Roman" w:hAnsi="Times New Roman" w:cs="Times New Roman"/>
          <w:sz w:val="24"/>
          <w:szCs w:val="24"/>
        </w:rPr>
      </w:pPr>
    </w:p>
    <w:p w14:paraId="67CBC339" w14:textId="77777777" w:rsidR="0055645E" w:rsidRDefault="0055645E" w:rsidP="0055645E">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Nepārvarama vara</w:t>
      </w:r>
    </w:p>
    <w:p w14:paraId="0F0D400C"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Ja kāda no pusēm nevar pilnībā vai daļēji izpildīt savas saistības tādu apstākļu dēļ, kurus izraisījušas jebkāda veida dabas stihijas, militārās akcijas, blokāde vai citi no Pusēm neatkarīgi iemesli, kurus Puses Līguma slēgšanas brīdī nevarēja nedz paredzēt, nedz ietekmēt, nedz novērst, saistību izpildes termiņi tiek pagarināti par tik ilgu laiku, cik ilgi pastāvējuši iepriekš minētie nepārvaramas varas apstākļi.</w:t>
      </w:r>
    </w:p>
    <w:p w14:paraId="0A5EB3C6"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 Pusei, kurai kļuvis neiespējami pildīt saistības šī Līguma 9.1. punktā minēto iemeslu dēļ, tuvāko 3 (trīs) kalendāro dienu laikā jāpaziņo otrai Pusei par šādu nepārvaramas varas apstākļu rašanos.</w:t>
      </w:r>
    </w:p>
    <w:p w14:paraId="6E237B3C" w14:textId="77777777" w:rsidR="0055645E" w:rsidRDefault="0055645E" w:rsidP="0055645E">
      <w:pPr>
        <w:pStyle w:val="Sarakstarindkopa"/>
        <w:spacing w:before="240" w:after="0"/>
        <w:ind w:left="360"/>
        <w:jc w:val="both"/>
        <w:rPr>
          <w:rFonts w:ascii="Times New Roman" w:hAnsi="Times New Roman" w:cs="Times New Roman"/>
          <w:sz w:val="24"/>
          <w:szCs w:val="24"/>
        </w:rPr>
      </w:pPr>
    </w:p>
    <w:p w14:paraId="623B9180" w14:textId="77777777" w:rsidR="0055645E" w:rsidRDefault="0055645E" w:rsidP="0055645E">
      <w:pPr>
        <w:pStyle w:val="Sarakstarindkopa"/>
        <w:numPr>
          <w:ilvl w:val="0"/>
          <w:numId w:val="5"/>
        </w:numPr>
        <w:spacing w:before="240"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Īpašie noteikumi</w:t>
      </w:r>
    </w:p>
    <w:p w14:paraId="2249BA23"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Līguma izpildes nodrošināšanai veic Nomnieka personas datu apstrādi un ir uzskatāms par pārzini.</w:t>
      </w:r>
    </w:p>
    <w:p w14:paraId="01769401"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Iznomātājs glabās Nomnieka personas datus, kamēr būs spēkā Līgums un nebūs pagājis likumā noteiktais noilgums attiecībā uz pieprasījumiem, kas izriet no Līguma.</w:t>
      </w:r>
    </w:p>
    <w:p w14:paraId="3D18A22F"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lastRenderedPageBreak/>
        <w:t>Nomnieka dati var tikt nodoti Iznomātāja līgumpartneriem, kas Iznomātāja uzdevumā tam piederošajā īpašumā veic remontdarbus, avārijas seku novēršanas darbus un/vai teritorijas uzkopšanas darbus vai, nodrošina grāmatvedības un citus pakalpojumus.</w:t>
      </w:r>
    </w:p>
    <w:p w14:paraId="7512CB46"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 xml:space="preserve">Ar sīkāku informāciju par personas datu apstrādi, ieskaitot Nomnieka tiesībām saistībā ar personas datu apstrādi, Nomnieks var iepazīties, apmeklējot tīmekļa vietni </w:t>
      </w:r>
      <w:hyperlink r:id="rId17" w:history="1">
        <w:r w:rsidRPr="00F42AFE">
          <w:rPr>
            <w:rStyle w:val="Hipersaite"/>
            <w:rFonts w:ascii="Times New Roman" w:hAnsi="Times New Roman" w:cs="Times New Roman"/>
            <w:sz w:val="24"/>
            <w:szCs w:val="24"/>
          </w:rPr>
          <w:t>www.limbazuslimnica.lv</w:t>
        </w:r>
      </w:hyperlink>
      <w:r>
        <w:rPr>
          <w:rFonts w:ascii="Times New Roman" w:hAnsi="Times New Roman" w:cs="Times New Roman"/>
          <w:sz w:val="24"/>
          <w:szCs w:val="24"/>
        </w:rPr>
        <w:t xml:space="preserve"> sadaļā Privātuma politika, vai kontaktējoties ar datu aizsardzības speciālistu rakstos e-pastu </w:t>
      </w:r>
      <w:hyperlink r:id="rId18" w:history="1">
        <w:r w:rsidRPr="005677B7">
          <w:rPr>
            <w:rStyle w:val="Hipersaite"/>
            <w:rFonts w:ascii="Times New Roman" w:hAnsi="Times New Roman" w:cs="Times New Roman"/>
            <w:sz w:val="24"/>
            <w:szCs w:val="24"/>
          </w:rPr>
          <w:t>pasts@limbazuslimnica.lv</w:t>
        </w:r>
      </w:hyperlink>
      <w:r>
        <w:rPr>
          <w:rFonts w:ascii="Times New Roman" w:hAnsi="Times New Roman" w:cs="Times New Roman"/>
          <w:sz w:val="24"/>
          <w:szCs w:val="24"/>
        </w:rPr>
        <w:t xml:space="preserve"> </w:t>
      </w:r>
    </w:p>
    <w:p w14:paraId="6D0D3ECD"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Nomniekam ir tiesības pēc īguma 3.1.4. punktā minēto darbību veikšanas lūgt noslēgt ar Iznomātāju Vienošanos par nomas maksas samazināšanu.</w:t>
      </w:r>
    </w:p>
    <w:p w14:paraId="302F40C6"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Pusēm ne vēlāk kā 1 (vienas) nedēļas laikā rakstiski jāpaziņo par savu rekvizītu (nosaukums, adrese, bankas konta Nr. u.c.) maiņu.</w:t>
      </w:r>
    </w:p>
    <w:p w14:paraId="1FD4C0FA"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Ja kāds no šī Līguma punktiem ir vai nonāk pretrunā ar likumu, tas zaudē savu juridisko spēku, pārējā Līguma daļa paliek spēkā.</w:t>
      </w:r>
    </w:p>
    <w:p w14:paraId="3FFBF084" w14:textId="77777777" w:rsidR="0055645E" w:rsidRDefault="0055645E" w:rsidP="0055645E">
      <w:pPr>
        <w:pStyle w:val="Sarakstarindkopa"/>
        <w:numPr>
          <w:ilvl w:val="1"/>
          <w:numId w:val="5"/>
        </w:numPr>
        <w:spacing w:before="240" w:after="0"/>
        <w:jc w:val="both"/>
        <w:rPr>
          <w:rFonts w:ascii="Times New Roman" w:hAnsi="Times New Roman" w:cs="Times New Roman"/>
          <w:sz w:val="24"/>
          <w:szCs w:val="24"/>
        </w:rPr>
      </w:pPr>
      <w:r>
        <w:rPr>
          <w:rFonts w:ascii="Times New Roman" w:hAnsi="Times New Roman" w:cs="Times New Roman"/>
          <w:sz w:val="24"/>
          <w:szCs w:val="24"/>
        </w:rPr>
        <w:t>Šis Līgums ir sagatavots latviešu valodā uz  6 (sešām) , pielikums Nr.1. “Telpu plāns” uz vienas lapas, 2 (divos) identiskos eksemplāros, pa 1 (vienam) eksemplāram katrai Pusei. Abiem eksemplāriem ir vienāds juridiskais spēks.</w:t>
      </w:r>
    </w:p>
    <w:p w14:paraId="3F46CC8C" w14:textId="77777777" w:rsidR="0055645E" w:rsidRDefault="0055645E" w:rsidP="0055645E">
      <w:pPr>
        <w:pStyle w:val="Sarakstarindkopa"/>
        <w:spacing w:before="240" w:after="0"/>
        <w:ind w:left="360"/>
        <w:jc w:val="both"/>
        <w:rPr>
          <w:rFonts w:ascii="Times New Roman" w:hAnsi="Times New Roman" w:cs="Times New Roman"/>
          <w:sz w:val="24"/>
          <w:szCs w:val="24"/>
        </w:rPr>
      </w:pPr>
    </w:p>
    <w:p w14:paraId="1A21F379" w14:textId="77777777" w:rsidR="0055645E" w:rsidRPr="00386AF7" w:rsidRDefault="0055645E" w:rsidP="0055645E">
      <w:pPr>
        <w:pStyle w:val="Sarakstarindkopa"/>
        <w:numPr>
          <w:ilvl w:val="0"/>
          <w:numId w:val="5"/>
        </w:numPr>
        <w:spacing w:before="240" w:after="0"/>
        <w:jc w:val="center"/>
        <w:rPr>
          <w:rFonts w:ascii="Times New Roman" w:hAnsi="Times New Roman" w:cs="Times New Roman"/>
          <w:b/>
          <w:bCs/>
          <w:sz w:val="24"/>
          <w:szCs w:val="24"/>
        </w:rPr>
      </w:pPr>
      <w:r>
        <w:rPr>
          <w:rFonts w:ascii="Times New Roman" w:hAnsi="Times New Roman" w:cs="Times New Roman"/>
          <w:b/>
          <w:bCs/>
          <w:sz w:val="24"/>
          <w:szCs w:val="24"/>
        </w:rPr>
        <w:t>Pušu rekvizīti</w:t>
      </w:r>
    </w:p>
    <w:p w14:paraId="23862FEB" w14:textId="77777777" w:rsidR="0055645E" w:rsidRPr="00386AF7" w:rsidRDefault="0055645E" w:rsidP="0055645E">
      <w:pPr>
        <w:pStyle w:val="Sarakstarindkopa"/>
        <w:spacing w:before="240" w:after="0"/>
        <w:ind w:left="0"/>
        <w:rPr>
          <w:rFonts w:ascii="Times New Roman" w:hAnsi="Times New Roman" w:cs="Times New Roman"/>
          <w:sz w:val="24"/>
          <w:szCs w:val="24"/>
        </w:rPr>
      </w:pPr>
    </w:p>
    <w:tbl>
      <w:tblPr>
        <w:tblW w:w="9780" w:type="dxa"/>
        <w:tblLayout w:type="fixed"/>
        <w:tblLook w:val="04A0" w:firstRow="1" w:lastRow="0" w:firstColumn="1" w:lastColumn="0" w:noHBand="0" w:noVBand="1"/>
      </w:tblPr>
      <w:tblGrid>
        <w:gridCol w:w="5070"/>
        <w:gridCol w:w="4710"/>
      </w:tblGrid>
      <w:tr w:rsidR="0055645E" w:rsidRPr="00386AF7" w14:paraId="4B00F690" w14:textId="77777777" w:rsidTr="00715FB5">
        <w:tc>
          <w:tcPr>
            <w:tcW w:w="5069" w:type="dxa"/>
            <w:shd w:val="clear" w:color="auto" w:fill="auto"/>
          </w:tcPr>
          <w:p w14:paraId="6DE8FE5E" w14:textId="77777777" w:rsidR="0055645E" w:rsidRPr="00386AF7" w:rsidRDefault="0055645E" w:rsidP="00715FB5">
            <w:pPr>
              <w:widowControl w:val="0"/>
              <w:tabs>
                <w:tab w:val="left" w:pos="5220"/>
              </w:tabs>
              <w:spacing w:after="0"/>
              <w:rPr>
                <w:rFonts w:ascii="Times New Roman" w:hAnsi="Times New Roman"/>
                <w:sz w:val="24"/>
                <w:szCs w:val="24"/>
              </w:rPr>
            </w:pPr>
            <w:r>
              <w:rPr>
                <w:rFonts w:ascii="Times New Roman" w:hAnsi="Times New Roman"/>
                <w:b/>
                <w:sz w:val="24"/>
                <w:szCs w:val="24"/>
              </w:rPr>
              <w:t xml:space="preserve"> </w:t>
            </w:r>
            <w:r w:rsidRPr="00386AF7">
              <w:rPr>
                <w:rFonts w:ascii="Times New Roman" w:hAnsi="Times New Roman"/>
                <w:b/>
                <w:sz w:val="24"/>
                <w:szCs w:val="24"/>
              </w:rPr>
              <w:t>Iznomātājs:</w:t>
            </w:r>
          </w:p>
        </w:tc>
        <w:tc>
          <w:tcPr>
            <w:tcW w:w="4710" w:type="dxa"/>
            <w:shd w:val="clear" w:color="auto" w:fill="auto"/>
          </w:tcPr>
          <w:p w14:paraId="1E735E9A" w14:textId="77777777" w:rsidR="0055645E" w:rsidRPr="00CB2D9B" w:rsidRDefault="0055645E" w:rsidP="00715FB5">
            <w:pPr>
              <w:widowControl w:val="0"/>
              <w:spacing w:after="0"/>
              <w:outlineLvl w:val="1"/>
              <w:rPr>
                <w:rFonts w:ascii="Times New Roman" w:hAnsi="Times New Roman"/>
                <w:bCs/>
                <w:sz w:val="24"/>
                <w:szCs w:val="24"/>
              </w:rPr>
            </w:pPr>
            <w:r w:rsidRPr="00CB2D9B">
              <w:rPr>
                <w:rFonts w:ascii="Times New Roman" w:hAnsi="Times New Roman"/>
                <w:bCs/>
                <w:sz w:val="24"/>
                <w:szCs w:val="24"/>
              </w:rPr>
              <w:t>Nomnieks:</w:t>
            </w:r>
          </w:p>
        </w:tc>
      </w:tr>
      <w:tr w:rsidR="0055645E" w:rsidRPr="00386AF7" w14:paraId="222FA53F" w14:textId="77777777" w:rsidTr="00715FB5">
        <w:tc>
          <w:tcPr>
            <w:tcW w:w="5069" w:type="dxa"/>
            <w:shd w:val="clear" w:color="auto" w:fill="auto"/>
          </w:tcPr>
          <w:tbl>
            <w:tblPr>
              <w:tblW w:w="4766" w:type="dxa"/>
              <w:tblLayout w:type="fixed"/>
              <w:tblLook w:val="01E0" w:firstRow="1" w:lastRow="1" w:firstColumn="1" w:lastColumn="1" w:noHBand="0" w:noVBand="0"/>
            </w:tblPr>
            <w:tblGrid>
              <w:gridCol w:w="4766"/>
            </w:tblGrid>
            <w:tr w:rsidR="0055645E" w:rsidRPr="00386AF7" w14:paraId="35FA2955" w14:textId="77777777" w:rsidTr="00715FB5">
              <w:tc>
                <w:tcPr>
                  <w:tcW w:w="4766" w:type="dxa"/>
                </w:tcPr>
                <w:p w14:paraId="7EFFCA20" w14:textId="77777777" w:rsidR="0055645E" w:rsidRPr="00386AF7" w:rsidRDefault="0055645E" w:rsidP="00715FB5">
                  <w:pPr>
                    <w:widowControl w:val="0"/>
                    <w:spacing w:after="0"/>
                    <w:rPr>
                      <w:rFonts w:ascii="Times New Roman" w:hAnsi="Times New Roman"/>
                      <w:b/>
                      <w:bCs/>
                      <w:color w:val="000000"/>
                      <w:sz w:val="24"/>
                      <w:szCs w:val="24"/>
                    </w:rPr>
                  </w:pPr>
                  <w:r w:rsidRPr="00386AF7">
                    <w:rPr>
                      <w:rFonts w:ascii="Times New Roman" w:hAnsi="Times New Roman"/>
                      <w:b/>
                      <w:sz w:val="24"/>
                      <w:szCs w:val="24"/>
                    </w:rPr>
                    <w:t>SIA „Limbažu slimnīca”,</w:t>
                  </w:r>
                </w:p>
              </w:tc>
            </w:tr>
            <w:tr w:rsidR="0055645E" w:rsidRPr="00386AF7" w14:paraId="67C61AC1" w14:textId="77777777" w:rsidTr="00715FB5">
              <w:tc>
                <w:tcPr>
                  <w:tcW w:w="4766" w:type="dxa"/>
                </w:tcPr>
                <w:p w14:paraId="59107785" w14:textId="77777777" w:rsidR="0055645E" w:rsidRPr="00386AF7" w:rsidRDefault="0055645E"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Reģistrācijas Nr. </w:t>
                  </w:r>
                  <w:r w:rsidRPr="00386AF7">
                    <w:rPr>
                      <w:rFonts w:ascii="Times New Roman" w:hAnsi="Times New Roman"/>
                      <w:sz w:val="24"/>
                      <w:szCs w:val="24"/>
                    </w:rPr>
                    <w:t>40003361616</w:t>
                  </w:r>
                </w:p>
              </w:tc>
            </w:tr>
            <w:tr w:rsidR="0055645E" w:rsidRPr="00386AF7" w14:paraId="541DDAD7" w14:textId="77777777" w:rsidTr="00715FB5">
              <w:tc>
                <w:tcPr>
                  <w:tcW w:w="4766" w:type="dxa"/>
                </w:tcPr>
                <w:p w14:paraId="35FD5E77" w14:textId="77777777" w:rsidR="0055645E" w:rsidRPr="00386AF7" w:rsidRDefault="0055645E"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 xml:space="preserve">Juridiskā adrese: </w:t>
                  </w:r>
                  <w:r w:rsidRPr="00386AF7">
                    <w:rPr>
                      <w:rFonts w:ascii="Times New Roman" w:hAnsi="Times New Roman"/>
                      <w:sz w:val="24"/>
                      <w:szCs w:val="24"/>
                    </w:rPr>
                    <w:t>Klostera iela 3, Limbaži, Limbažu novadā, LV-4001</w:t>
                  </w:r>
                </w:p>
              </w:tc>
            </w:tr>
            <w:tr w:rsidR="0055645E" w:rsidRPr="00386AF7" w14:paraId="652AFB96" w14:textId="77777777" w:rsidTr="00715FB5">
              <w:tc>
                <w:tcPr>
                  <w:tcW w:w="4766" w:type="dxa"/>
                </w:tcPr>
                <w:p w14:paraId="18613B41" w14:textId="77777777" w:rsidR="0055645E" w:rsidRPr="00386AF7" w:rsidRDefault="0055645E" w:rsidP="00715FB5">
                  <w:pPr>
                    <w:widowControl w:val="0"/>
                    <w:spacing w:after="0"/>
                    <w:rPr>
                      <w:rFonts w:ascii="Times New Roman" w:hAnsi="Times New Roman"/>
                      <w:color w:val="000000"/>
                      <w:sz w:val="24"/>
                      <w:szCs w:val="24"/>
                    </w:rPr>
                  </w:pPr>
                  <w:r w:rsidRPr="00386AF7">
                    <w:rPr>
                      <w:rFonts w:ascii="Times New Roman" w:hAnsi="Times New Roman"/>
                      <w:color w:val="000000"/>
                      <w:sz w:val="24"/>
                      <w:szCs w:val="24"/>
                    </w:rPr>
                    <w:t>Bankas rekvizīti:</w:t>
                  </w:r>
                </w:p>
              </w:tc>
            </w:tr>
            <w:tr w:rsidR="0055645E" w:rsidRPr="00386AF7" w14:paraId="270A47CF" w14:textId="77777777" w:rsidTr="00715FB5">
              <w:tc>
                <w:tcPr>
                  <w:tcW w:w="4766" w:type="dxa"/>
                  <w:shd w:val="clear" w:color="auto" w:fill="auto"/>
                </w:tcPr>
                <w:p w14:paraId="3D029491" w14:textId="77777777" w:rsidR="0055645E" w:rsidRPr="00386AF7" w:rsidRDefault="0055645E" w:rsidP="00715FB5">
                  <w:pPr>
                    <w:widowControl w:val="0"/>
                    <w:tabs>
                      <w:tab w:val="left" w:pos="900"/>
                    </w:tabs>
                    <w:spacing w:after="0"/>
                    <w:rPr>
                      <w:rFonts w:ascii="Times New Roman" w:hAnsi="Times New Roman"/>
                      <w:color w:val="000000"/>
                      <w:sz w:val="24"/>
                      <w:szCs w:val="24"/>
                    </w:rPr>
                  </w:pPr>
                  <w:r w:rsidRPr="00386AF7">
                    <w:rPr>
                      <w:rFonts w:ascii="Times New Roman" w:hAnsi="Times New Roman"/>
                      <w:color w:val="000000"/>
                      <w:sz w:val="24"/>
                      <w:szCs w:val="24"/>
                    </w:rPr>
                    <w:t xml:space="preserve">AS „ SEB banka” </w:t>
                  </w:r>
                </w:p>
              </w:tc>
            </w:tr>
          </w:tbl>
          <w:p w14:paraId="50718E77" w14:textId="77777777" w:rsidR="0055645E" w:rsidRPr="00386AF7" w:rsidRDefault="0055645E" w:rsidP="00715FB5">
            <w:pPr>
              <w:widowControl w:val="0"/>
              <w:spacing w:after="0"/>
              <w:jc w:val="both"/>
              <w:rPr>
                <w:rFonts w:ascii="Times New Roman" w:hAnsi="Times New Roman"/>
                <w:sz w:val="24"/>
                <w:szCs w:val="24"/>
              </w:rPr>
            </w:pPr>
            <w:r w:rsidRPr="00386AF7">
              <w:rPr>
                <w:rFonts w:ascii="Times New Roman" w:hAnsi="Times New Roman"/>
                <w:sz w:val="24"/>
                <w:szCs w:val="24"/>
              </w:rPr>
              <w:t xml:space="preserve">  Konts Nr. LV20UNLA 0013 0001 42205     </w:t>
            </w:r>
          </w:p>
          <w:p w14:paraId="2F7342E6" w14:textId="77777777" w:rsidR="0055645E" w:rsidRDefault="0055645E" w:rsidP="00715FB5">
            <w:pPr>
              <w:widowControl w:val="0"/>
              <w:spacing w:after="0"/>
              <w:jc w:val="both"/>
              <w:rPr>
                <w:rFonts w:ascii="Times New Roman" w:hAnsi="Times New Roman"/>
                <w:sz w:val="24"/>
                <w:szCs w:val="24"/>
              </w:rPr>
            </w:pPr>
            <w:r w:rsidRPr="00386AF7">
              <w:rPr>
                <w:rFonts w:ascii="Times New Roman" w:hAnsi="Times New Roman"/>
                <w:sz w:val="24"/>
                <w:szCs w:val="24"/>
              </w:rPr>
              <w:t xml:space="preserve">  Kods UNLALV2X</w:t>
            </w:r>
          </w:p>
          <w:p w14:paraId="73DA38F5" w14:textId="77777777" w:rsidR="0055645E" w:rsidRPr="00386AF7" w:rsidRDefault="0055645E" w:rsidP="00715FB5">
            <w:pPr>
              <w:widowControl w:val="0"/>
              <w:spacing w:after="0"/>
              <w:jc w:val="both"/>
              <w:rPr>
                <w:rFonts w:ascii="Times New Roman" w:hAnsi="Times New Roman"/>
                <w:sz w:val="24"/>
                <w:szCs w:val="24"/>
              </w:rPr>
            </w:pPr>
          </w:p>
          <w:p w14:paraId="15C8132E" w14:textId="77777777" w:rsidR="0055645E" w:rsidRDefault="0055645E" w:rsidP="00715FB5">
            <w:pPr>
              <w:widowControl w:val="0"/>
              <w:tabs>
                <w:tab w:val="left" w:pos="5220"/>
              </w:tabs>
              <w:spacing w:after="0"/>
              <w:rPr>
                <w:rFonts w:ascii="Times New Roman" w:hAnsi="Times New Roman"/>
                <w:b/>
                <w:sz w:val="24"/>
                <w:szCs w:val="24"/>
              </w:rPr>
            </w:pPr>
            <w:r>
              <w:rPr>
                <w:rFonts w:ascii="Times New Roman" w:hAnsi="Times New Roman"/>
                <w:b/>
                <w:sz w:val="24"/>
                <w:szCs w:val="24"/>
              </w:rPr>
              <w:t>___________________________________</w:t>
            </w:r>
            <w:r w:rsidRPr="00386AF7">
              <w:rPr>
                <w:rFonts w:ascii="Times New Roman" w:hAnsi="Times New Roman"/>
                <w:b/>
                <w:sz w:val="24"/>
                <w:szCs w:val="24"/>
              </w:rPr>
              <w:t xml:space="preserve">  </w:t>
            </w:r>
          </w:p>
          <w:p w14:paraId="37948F13" w14:textId="77777777" w:rsidR="0055645E" w:rsidRPr="00386AF7" w:rsidRDefault="0055645E" w:rsidP="00715FB5">
            <w:pPr>
              <w:widowControl w:val="0"/>
              <w:tabs>
                <w:tab w:val="left" w:pos="5220"/>
              </w:tabs>
              <w:spacing w:after="0"/>
              <w:rPr>
                <w:rFonts w:ascii="Times New Roman" w:hAnsi="Times New Roman"/>
                <w:bCs/>
                <w:sz w:val="24"/>
                <w:szCs w:val="24"/>
              </w:rPr>
            </w:pPr>
            <w:r>
              <w:rPr>
                <w:rFonts w:ascii="Times New Roman" w:hAnsi="Times New Roman"/>
                <w:bCs/>
                <w:sz w:val="24"/>
                <w:szCs w:val="24"/>
              </w:rPr>
              <w:t>Valdes locekle Liene Česle</w:t>
            </w:r>
          </w:p>
          <w:p w14:paraId="59418AB1" w14:textId="77777777" w:rsidR="0055645E" w:rsidRPr="00386AF7" w:rsidRDefault="0055645E" w:rsidP="00715FB5">
            <w:pPr>
              <w:widowControl w:val="0"/>
              <w:tabs>
                <w:tab w:val="left" w:pos="5220"/>
              </w:tabs>
              <w:spacing w:after="0"/>
              <w:rPr>
                <w:rFonts w:ascii="Times New Roman" w:hAnsi="Times New Roman"/>
                <w:b/>
                <w:sz w:val="24"/>
                <w:szCs w:val="24"/>
              </w:rPr>
            </w:pPr>
          </w:p>
          <w:p w14:paraId="42728A62" w14:textId="77777777" w:rsidR="0055645E" w:rsidRPr="00386AF7" w:rsidRDefault="0055645E" w:rsidP="00715FB5">
            <w:pPr>
              <w:widowControl w:val="0"/>
              <w:tabs>
                <w:tab w:val="left" w:pos="5220"/>
              </w:tabs>
              <w:spacing w:after="0"/>
              <w:rPr>
                <w:rFonts w:ascii="Times New Roman" w:hAnsi="Times New Roman"/>
                <w:b/>
                <w:sz w:val="24"/>
                <w:szCs w:val="24"/>
              </w:rPr>
            </w:pPr>
          </w:p>
          <w:p w14:paraId="3F33A286" w14:textId="77777777" w:rsidR="0055645E" w:rsidRPr="00386AF7" w:rsidRDefault="0055645E" w:rsidP="00715FB5">
            <w:pPr>
              <w:widowControl w:val="0"/>
              <w:tabs>
                <w:tab w:val="left" w:pos="5220"/>
              </w:tabs>
              <w:spacing w:after="0"/>
              <w:rPr>
                <w:rFonts w:ascii="Times New Roman" w:hAnsi="Times New Roman"/>
                <w:sz w:val="24"/>
                <w:szCs w:val="24"/>
              </w:rPr>
            </w:pPr>
          </w:p>
        </w:tc>
        <w:tc>
          <w:tcPr>
            <w:tcW w:w="4710" w:type="dxa"/>
            <w:shd w:val="clear" w:color="auto" w:fill="auto"/>
          </w:tcPr>
          <w:p w14:paraId="3AEECF1D" w14:textId="77777777" w:rsidR="0055645E" w:rsidRPr="00934724" w:rsidRDefault="0055645E" w:rsidP="00715FB5">
            <w:pPr>
              <w:spacing w:after="0" w:line="240" w:lineRule="auto"/>
              <w:rPr>
                <w:rFonts w:ascii="Times New Roman" w:hAnsi="Times New Roman" w:cs="Times New Roman"/>
                <w:b/>
                <w:bCs/>
                <w:sz w:val="24"/>
                <w:szCs w:val="24"/>
              </w:rPr>
            </w:pPr>
            <w:r>
              <w:rPr>
                <w:rStyle w:val="Bodytext2Exact"/>
                <w:rFonts w:eastAsiaTheme="minorHAnsi"/>
                <w:b/>
                <w:bCs/>
                <w:sz w:val="24"/>
                <w:szCs w:val="24"/>
              </w:rPr>
              <w:t>___________________</w:t>
            </w:r>
          </w:p>
          <w:p w14:paraId="768C5C9B" w14:textId="77777777" w:rsidR="0055645E" w:rsidRPr="004C7F8C" w:rsidRDefault="0055645E" w:rsidP="00715FB5">
            <w:pPr>
              <w:spacing w:after="0" w:line="240" w:lineRule="auto"/>
              <w:rPr>
                <w:rStyle w:val="Bodytext2Exact"/>
                <w:rFonts w:eastAsiaTheme="minorHAnsi"/>
                <w:sz w:val="24"/>
                <w:szCs w:val="24"/>
              </w:rPr>
            </w:pPr>
            <w:r>
              <w:rPr>
                <w:rStyle w:val="Bodytext2Exact"/>
                <w:rFonts w:eastAsiaTheme="minorHAnsi"/>
                <w:sz w:val="24"/>
                <w:szCs w:val="24"/>
              </w:rPr>
              <w:t>________________________</w:t>
            </w:r>
          </w:p>
          <w:p w14:paraId="01C994AF" w14:textId="77777777" w:rsidR="0055645E" w:rsidRPr="00AB6E30" w:rsidRDefault="0055645E" w:rsidP="00715FB5">
            <w:pPr>
              <w:spacing w:after="0" w:line="240" w:lineRule="auto"/>
              <w:rPr>
                <w:rStyle w:val="Bodytext2Exact"/>
                <w:rFonts w:eastAsiaTheme="minorHAnsi"/>
                <w:sz w:val="24"/>
                <w:szCs w:val="24"/>
              </w:rPr>
            </w:pPr>
            <w:r>
              <w:rPr>
                <w:rFonts w:ascii="Times New Roman" w:hAnsi="Times New Roman"/>
                <w:iCs/>
                <w:sz w:val="24"/>
                <w:szCs w:val="24"/>
              </w:rPr>
              <w:t>_________________________</w:t>
            </w:r>
          </w:p>
          <w:p w14:paraId="2D59A01E" w14:textId="77777777" w:rsidR="0055645E" w:rsidRPr="004C7F8C" w:rsidRDefault="0055645E"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Adrese: </w:t>
            </w:r>
            <w:r>
              <w:rPr>
                <w:rStyle w:val="Bodytext2Exact"/>
                <w:rFonts w:eastAsiaTheme="minorHAnsi"/>
                <w:sz w:val="24"/>
                <w:szCs w:val="24"/>
              </w:rPr>
              <w:t>_____________________</w:t>
            </w:r>
          </w:p>
          <w:p w14:paraId="62606E9F" w14:textId="77777777" w:rsidR="0055645E" w:rsidRPr="004C7F8C" w:rsidRDefault="0055645E"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Tālrunis: </w:t>
            </w:r>
            <w:r>
              <w:rPr>
                <w:rStyle w:val="Bodytext2Exact"/>
                <w:rFonts w:eastAsiaTheme="minorHAnsi"/>
                <w:sz w:val="24"/>
                <w:szCs w:val="24"/>
              </w:rPr>
              <w:t>________________</w:t>
            </w:r>
          </w:p>
          <w:p w14:paraId="2880C4CC" w14:textId="77777777" w:rsidR="0055645E" w:rsidRPr="004C7F8C" w:rsidRDefault="0055645E"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e-pasts: </w:t>
            </w:r>
            <w:r>
              <w:rPr>
                <w:rStyle w:val="Bodytext2Exact"/>
                <w:rFonts w:eastAsiaTheme="minorHAnsi"/>
                <w:sz w:val="24"/>
                <w:szCs w:val="24"/>
              </w:rPr>
              <w:t>___________________</w:t>
            </w:r>
          </w:p>
          <w:p w14:paraId="6F0A8353" w14:textId="77777777" w:rsidR="0055645E" w:rsidRPr="004C7F8C" w:rsidRDefault="0055645E" w:rsidP="00715FB5">
            <w:pPr>
              <w:spacing w:after="0" w:line="240" w:lineRule="auto"/>
              <w:rPr>
                <w:rFonts w:ascii="Times New Roman" w:hAnsi="Times New Roman" w:cs="Times New Roman"/>
                <w:sz w:val="24"/>
                <w:szCs w:val="24"/>
              </w:rPr>
            </w:pPr>
            <w:r w:rsidRPr="004C7F8C">
              <w:rPr>
                <w:rStyle w:val="Bodytext2Exact"/>
                <w:rFonts w:eastAsiaTheme="minorHAnsi"/>
                <w:sz w:val="24"/>
                <w:szCs w:val="24"/>
              </w:rPr>
              <w:t xml:space="preserve">Bankas rekvizīti: </w:t>
            </w:r>
            <w:r>
              <w:rPr>
                <w:rStyle w:val="Bodytext3Exact"/>
                <w:rFonts w:eastAsiaTheme="minorHAnsi"/>
                <w:sz w:val="24"/>
                <w:szCs w:val="24"/>
              </w:rPr>
              <w:t>_________________</w:t>
            </w:r>
          </w:p>
          <w:p w14:paraId="015CF05B" w14:textId="77777777" w:rsidR="0055645E" w:rsidRPr="004C7F8C" w:rsidRDefault="0055645E" w:rsidP="00715FB5">
            <w:pPr>
              <w:spacing w:after="0" w:line="240" w:lineRule="auto"/>
              <w:rPr>
                <w:rStyle w:val="Bodytext2Exact"/>
                <w:rFonts w:eastAsiaTheme="minorHAnsi"/>
                <w:sz w:val="24"/>
                <w:szCs w:val="24"/>
                <w:lang w:val="en-US" w:bidi="en-US"/>
              </w:rPr>
            </w:pPr>
            <w:r w:rsidRPr="004C7F8C">
              <w:rPr>
                <w:rStyle w:val="Bodytext2Exact"/>
                <w:rFonts w:eastAsiaTheme="minorHAnsi"/>
                <w:sz w:val="24"/>
                <w:szCs w:val="24"/>
              </w:rPr>
              <w:t xml:space="preserve">Konts </w:t>
            </w:r>
            <w:r w:rsidRPr="004C7F8C">
              <w:rPr>
                <w:rStyle w:val="Bodytext2Exact"/>
                <w:rFonts w:eastAsiaTheme="minorHAnsi"/>
                <w:sz w:val="24"/>
                <w:szCs w:val="24"/>
                <w:lang w:val="en-US" w:bidi="en-US"/>
              </w:rPr>
              <w:t xml:space="preserve">Nr. </w:t>
            </w:r>
            <w:r>
              <w:rPr>
                <w:rStyle w:val="Bodytext2Exact"/>
                <w:rFonts w:eastAsiaTheme="minorHAnsi"/>
                <w:sz w:val="24"/>
                <w:szCs w:val="24"/>
                <w:lang w:val="en-US" w:bidi="en-US"/>
              </w:rPr>
              <w:t>______________________</w:t>
            </w:r>
          </w:p>
          <w:p w14:paraId="657D876E" w14:textId="77777777" w:rsidR="0055645E" w:rsidRPr="004C7F8C" w:rsidRDefault="0055645E" w:rsidP="00715FB5">
            <w:pPr>
              <w:spacing w:after="0" w:line="240" w:lineRule="auto"/>
              <w:rPr>
                <w:rStyle w:val="Bodytext2Exact"/>
                <w:rFonts w:eastAsiaTheme="minorHAnsi"/>
                <w:sz w:val="24"/>
                <w:szCs w:val="24"/>
              </w:rPr>
            </w:pPr>
            <w:r w:rsidRPr="004C7F8C">
              <w:rPr>
                <w:rStyle w:val="Bodytext2Exact"/>
                <w:rFonts w:eastAsiaTheme="minorHAnsi"/>
                <w:sz w:val="24"/>
                <w:szCs w:val="24"/>
              </w:rPr>
              <w:t xml:space="preserve">Kods </w:t>
            </w:r>
            <w:r>
              <w:rPr>
                <w:rStyle w:val="Bodytext2Exact"/>
                <w:rFonts w:eastAsiaTheme="minorHAnsi"/>
                <w:sz w:val="24"/>
                <w:szCs w:val="24"/>
              </w:rPr>
              <w:t>__________________</w:t>
            </w:r>
          </w:p>
          <w:p w14:paraId="1BC185E5" w14:textId="77777777" w:rsidR="0055645E" w:rsidRDefault="0055645E" w:rsidP="00715FB5">
            <w:pPr>
              <w:widowControl w:val="0"/>
              <w:spacing w:after="0"/>
              <w:jc w:val="both"/>
              <w:rPr>
                <w:rFonts w:ascii="Times New Roman" w:hAnsi="Times New Roman"/>
                <w:spacing w:val="2"/>
                <w:sz w:val="24"/>
                <w:szCs w:val="24"/>
              </w:rPr>
            </w:pPr>
          </w:p>
          <w:p w14:paraId="6A3A5597" w14:textId="77777777" w:rsidR="0055645E" w:rsidRDefault="0055645E" w:rsidP="00715FB5">
            <w:pPr>
              <w:widowControl w:val="0"/>
              <w:spacing w:after="0"/>
              <w:jc w:val="both"/>
              <w:rPr>
                <w:rFonts w:ascii="Times New Roman" w:hAnsi="Times New Roman"/>
                <w:spacing w:val="2"/>
                <w:sz w:val="24"/>
                <w:szCs w:val="24"/>
                <w:u w:val="single"/>
              </w:rPr>
            </w:pPr>
            <w:r>
              <w:rPr>
                <w:rFonts w:ascii="Times New Roman" w:hAnsi="Times New Roman"/>
                <w:spacing w:val="2"/>
                <w:sz w:val="24"/>
                <w:szCs w:val="24"/>
              </w:rPr>
              <w:t xml:space="preserve"> </w:t>
            </w:r>
            <w:r>
              <w:rPr>
                <w:rFonts w:ascii="Times New Roman" w:hAnsi="Times New Roman"/>
                <w:spacing w:val="2"/>
                <w:sz w:val="24"/>
                <w:szCs w:val="24"/>
                <w:u w:val="single"/>
              </w:rPr>
              <w:t>____________________________</w:t>
            </w:r>
          </w:p>
          <w:p w14:paraId="5AF272EC" w14:textId="77777777" w:rsidR="0055645E" w:rsidRPr="00386AF7" w:rsidRDefault="0055645E" w:rsidP="00715FB5">
            <w:pPr>
              <w:widowControl w:val="0"/>
              <w:spacing w:after="0"/>
              <w:jc w:val="both"/>
              <w:rPr>
                <w:rFonts w:ascii="Times New Roman" w:hAnsi="Times New Roman"/>
                <w:spacing w:val="2"/>
                <w:sz w:val="24"/>
                <w:szCs w:val="24"/>
              </w:rPr>
            </w:pPr>
          </w:p>
        </w:tc>
      </w:tr>
    </w:tbl>
    <w:p w14:paraId="64328B42"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095F8F54"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4B857F73"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09ED2E24"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59B5E0C6"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1F4E0AD4"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3C885C65"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6FA21E41"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065D4F2F"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31D8EE40"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2384D4D9" w14:textId="77777777" w:rsidR="0055645E" w:rsidRDefault="0055645E" w:rsidP="0055645E">
      <w:pPr>
        <w:pStyle w:val="Sarakstarindkopa"/>
        <w:spacing w:before="240" w:after="0"/>
        <w:ind w:left="360"/>
        <w:jc w:val="right"/>
        <w:rPr>
          <w:rFonts w:ascii="Times New Roman" w:hAnsi="Times New Roman" w:cs="Times New Roman"/>
          <w:b/>
          <w:bCs/>
          <w:sz w:val="24"/>
          <w:szCs w:val="24"/>
        </w:rPr>
      </w:pPr>
    </w:p>
    <w:p w14:paraId="795B09D6" w14:textId="6A38E3B7" w:rsidR="00674EE5" w:rsidRPr="00DB66D9" w:rsidRDefault="00DB66D9" w:rsidP="0055645E">
      <w:pPr>
        <w:pStyle w:val="Sarakstarindkopa"/>
        <w:spacing w:before="240" w:after="0"/>
        <w:ind w:left="360"/>
        <w:jc w:val="right"/>
        <w:rPr>
          <w:rFonts w:ascii="Times New Roman" w:hAnsi="Times New Roman" w:cs="Times New Roman"/>
          <w:b/>
          <w:bCs/>
          <w:sz w:val="24"/>
          <w:szCs w:val="24"/>
        </w:rPr>
      </w:pPr>
      <w:r>
        <w:rPr>
          <w:rFonts w:ascii="Times New Roman" w:hAnsi="Times New Roman" w:cs="Times New Roman"/>
          <w:b/>
          <w:bCs/>
          <w:sz w:val="24"/>
          <w:szCs w:val="24"/>
        </w:rPr>
        <w:lastRenderedPageBreak/>
        <w:t>3.p</w:t>
      </w:r>
      <w:r w:rsidR="00674EE5" w:rsidRPr="00DB66D9">
        <w:rPr>
          <w:rFonts w:ascii="Times New Roman" w:hAnsi="Times New Roman" w:cs="Times New Roman"/>
          <w:b/>
          <w:bCs/>
          <w:sz w:val="24"/>
          <w:szCs w:val="24"/>
        </w:rPr>
        <w:t>ielikums</w:t>
      </w:r>
    </w:p>
    <w:p w14:paraId="34953D3F" w14:textId="2E33E898" w:rsidR="00674EE5" w:rsidRDefault="00674EE5" w:rsidP="00CA215C">
      <w:pPr>
        <w:pStyle w:val="Sarakstarindkopa"/>
        <w:spacing w:after="0" w:line="240" w:lineRule="auto"/>
        <w:jc w:val="right"/>
        <w:rPr>
          <w:rFonts w:ascii="Times New Roman" w:hAnsi="Times New Roman" w:cs="Times New Roman"/>
          <w:sz w:val="24"/>
          <w:szCs w:val="24"/>
        </w:rPr>
      </w:pPr>
      <w:r>
        <w:rPr>
          <w:rFonts w:ascii="Times New Roman" w:hAnsi="Times New Roman" w:cs="Times New Roman"/>
          <w:sz w:val="24"/>
          <w:szCs w:val="24"/>
        </w:rPr>
        <w:t>nedzīvojamo telpu Nr.</w:t>
      </w:r>
      <w:r w:rsidR="00DB66D9">
        <w:rPr>
          <w:rFonts w:ascii="Times New Roman" w:hAnsi="Times New Roman" w:cs="Times New Roman"/>
          <w:sz w:val="24"/>
          <w:szCs w:val="24"/>
        </w:rPr>
        <w:t>43</w:t>
      </w:r>
      <w:r>
        <w:rPr>
          <w:rFonts w:ascii="Times New Roman" w:hAnsi="Times New Roman" w:cs="Times New Roman"/>
          <w:sz w:val="24"/>
          <w:szCs w:val="24"/>
        </w:rPr>
        <w:t xml:space="preserve"> </w:t>
      </w:r>
    </w:p>
    <w:p w14:paraId="5C5B5FF1" w14:textId="77777777" w:rsidR="00674EE5" w:rsidRDefault="00674EE5" w:rsidP="00CA215C">
      <w:pPr>
        <w:pStyle w:val="Sarakstarindkopa"/>
        <w:spacing w:after="0" w:line="240" w:lineRule="auto"/>
        <w:jc w:val="right"/>
        <w:rPr>
          <w:rFonts w:ascii="Times New Roman" w:hAnsi="Times New Roman" w:cs="Times New Roman"/>
          <w:sz w:val="24"/>
          <w:szCs w:val="24"/>
        </w:rPr>
      </w:pPr>
      <w:r>
        <w:rPr>
          <w:rFonts w:ascii="Times New Roman" w:hAnsi="Times New Roman" w:cs="Times New Roman"/>
          <w:sz w:val="24"/>
          <w:szCs w:val="24"/>
        </w:rPr>
        <w:t>Klostera ielā 4A, Limbažos, Limbažu novadā</w:t>
      </w:r>
    </w:p>
    <w:p w14:paraId="387C9A63" w14:textId="77777777" w:rsidR="00674EE5" w:rsidRDefault="00674EE5" w:rsidP="00CA215C">
      <w:pPr>
        <w:pStyle w:val="Sarakstarindkopa"/>
        <w:spacing w:after="0" w:line="240" w:lineRule="auto"/>
        <w:jc w:val="right"/>
        <w:rPr>
          <w:rFonts w:ascii="Times New Roman" w:hAnsi="Times New Roman" w:cs="Times New Roman"/>
          <w:sz w:val="24"/>
          <w:szCs w:val="24"/>
        </w:rPr>
      </w:pPr>
      <w:r>
        <w:rPr>
          <w:rFonts w:ascii="Times New Roman" w:hAnsi="Times New Roman" w:cs="Times New Roman"/>
          <w:sz w:val="24"/>
          <w:szCs w:val="24"/>
        </w:rPr>
        <w:t>nomas tiesību izsoles noteikumiem</w:t>
      </w:r>
    </w:p>
    <w:p w14:paraId="1F3B88C8" w14:textId="77777777" w:rsidR="00674EE5" w:rsidRDefault="00674EE5" w:rsidP="00674EE5">
      <w:pPr>
        <w:pStyle w:val="Sarakstarindkopa"/>
        <w:spacing w:after="240"/>
        <w:jc w:val="center"/>
        <w:rPr>
          <w:rFonts w:ascii="Times New Roman" w:hAnsi="Times New Roman" w:cs="Times New Roman"/>
          <w:b/>
          <w:bCs/>
          <w:sz w:val="24"/>
          <w:szCs w:val="24"/>
        </w:rPr>
      </w:pPr>
      <w:r w:rsidRPr="00674EE5">
        <w:rPr>
          <w:rFonts w:ascii="Times New Roman" w:hAnsi="Times New Roman" w:cs="Times New Roman"/>
          <w:b/>
          <w:bCs/>
          <w:sz w:val="24"/>
          <w:szCs w:val="24"/>
        </w:rPr>
        <w:t>Publicējamā informācija par nomas objektu</w:t>
      </w:r>
    </w:p>
    <w:tbl>
      <w:tblPr>
        <w:tblW w:w="9233" w:type="dxa"/>
        <w:tblInd w:w="-5" w:type="dxa"/>
        <w:tblLayout w:type="fixed"/>
        <w:tblLook w:val="01E0" w:firstRow="1" w:lastRow="1" w:firstColumn="1" w:lastColumn="1" w:noHBand="0" w:noVBand="0"/>
      </w:tblPr>
      <w:tblGrid>
        <w:gridCol w:w="3265"/>
        <w:gridCol w:w="5968"/>
      </w:tblGrid>
      <w:tr w:rsidR="00674EE5" w14:paraId="69044CA1" w14:textId="77777777" w:rsidTr="00CA215C">
        <w:trPr>
          <w:trHeight w:val="1348"/>
        </w:trPr>
        <w:tc>
          <w:tcPr>
            <w:tcW w:w="3265" w:type="dxa"/>
            <w:tcBorders>
              <w:top w:val="single" w:sz="4" w:space="0" w:color="000000"/>
              <w:left w:val="single" w:sz="4" w:space="0" w:color="000000"/>
              <w:bottom w:val="single" w:sz="4" w:space="0" w:color="000000"/>
              <w:right w:val="single" w:sz="4" w:space="0" w:color="000000"/>
            </w:tcBorders>
            <w:vAlign w:val="center"/>
          </w:tcPr>
          <w:p w14:paraId="49FB18B4"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organizētājs</w:t>
            </w:r>
          </w:p>
        </w:tc>
        <w:tc>
          <w:tcPr>
            <w:tcW w:w="5968" w:type="dxa"/>
            <w:tcBorders>
              <w:top w:val="single" w:sz="4" w:space="0" w:color="000000"/>
              <w:left w:val="single" w:sz="4" w:space="0" w:color="000000"/>
              <w:bottom w:val="single" w:sz="4" w:space="0" w:color="000000"/>
              <w:right w:val="single" w:sz="4" w:space="0" w:color="000000"/>
            </w:tcBorders>
            <w:vAlign w:val="center"/>
          </w:tcPr>
          <w:p w14:paraId="3DB1F632" w14:textId="77777777" w:rsidR="00396BFD" w:rsidRDefault="00674EE5" w:rsidP="008E3ADE">
            <w:pPr>
              <w:widowControl w:val="0"/>
              <w:jc w:val="both"/>
              <w:rPr>
                <w:rFonts w:ascii="Times New Roman" w:eastAsia="Calibri" w:hAnsi="Times New Roman"/>
                <w:szCs w:val="24"/>
              </w:rPr>
            </w:pPr>
            <w:r>
              <w:rPr>
                <w:rFonts w:ascii="Times New Roman" w:hAnsi="Times New Roman"/>
                <w:b/>
                <w:szCs w:val="24"/>
                <w:lang w:val="x-none" w:eastAsia="ar-SA"/>
              </w:rPr>
              <w:t>Sabiedrība ar ierobežotu atbildību „</w:t>
            </w:r>
            <w:r w:rsidR="00DB66D9">
              <w:rPr>
                <w:rFonts w:ascii="Times New Roman" w:hAnsi="Times New Roman"/>
                <w:b/>
                <w:szCs w:val="24"/>
                <w:lang w:val="x-none" w:eastAsia="ar-SA"/>
              </w:rPr>
              <w:t>LIMBAŽU SLIMNĪCA</w:t>
            </w:r>
            <w:r>
              <w:rPr>
                <w:rFonts w:ascii="Times New Roman" w:hAnsi="Times New Roman"/>
                <w:b/>
                <w:szCs w:val="24"/>
                <w:lang w:val="x-none" w:eastAsia="ar-SA"/>
              </w:rPr>
              <w:t xml:space="preserve">”, </w:t>
            </w:r>
            <w:r>
              <w:rPr>
                <w:rFonts w:ascii="Times New Roman" w:hAnsi="Times New Roman"/>
                <w:szCs w:val="24"/>
                <w:lang w:val="x-none" w:eastAsia="ar-SA"/>
              </w:rPr>
              <w:t>reģistrācijas Nr. 40003361616, juridiskā adrese Klostera iela 3, Limbaži, Limbažu novadā, LV-4001</w:t>
            </w:r>
            <w:r>
              <w:rPr>
                <w:rFonts w:ascii="Times New Roman" w:eastAsia="Calibri" w:hAnsi="Times New Roman"/>
                <w:szCs w:val="24"/>
              </w:rPr>
              <w:t xml:space="preserve">, </w:t>
            </w:r>
          </w:p>
          <w:p w14:paraId="3FF9B0E6" w14:textId="105F93B3"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 xml:space="preserve">e-pasts </w:t>
            </w:r>
            <w:hyperlink r:id="rId19" w:history="1">
              <w:r w:rsidR="00DB66D9" w:rsidRPr="00DF6E70">
                <w:rPr>
                  <w:rStyle w:val="Hipersaite"/>
                  <w:rFonts w:ascii="Times New Roman" w:eastAsia="Calibri" w:hAnsi="Times New Roman"/>
                  <w:szCs w:val="24"/>
                </w:rPr>
                <w:t>pasts@limbazuslimnica.lv</w:t>
              </w:r>
            </w:hyperlink>
            <w:r w:rsidR="00DB66D9">
              <w:rPr>
                <w:rFonts w:ascii="Times New Roman" w:eastAsia="Calibri" w:hAnsi="Times New Roman"/>
                <w:szCs w:val="24"/>
              </w:rPr>
              <w:t xml:space="preserve"> </w:t>
            </w:r>
            <w:r>
              <w:rPr>
                <w:rFonts w:ascii="Times New Roman" w:eastAsia="Calibri" w:hAnsi="Times New Roman"/>
                <w:szCs w:val="24"/>
              </w:rPr>
              <w:t xml:space="preserve"> , </w:t>
            </w:r>
            <w:r w:rsidRPr="00450D1C">
              <w:rPr>
                <w:rFonts w:ascii="Times New Roman" w:eastAsia="Calibri" w:hAnsi="Times New Roman"/>
                <w:szCs w:val="24"/>
              </w:rPr>
              <w:t>tālr.64070103</w:t>
            </w:r>
            <w:r>
              <w:rPr>
                <w:rFonts w:ascii="Times New Roman" w:eastAsia="Calibri" w:hAnsi="Times New Roman"/>
                <w:szCs w:val="24"/>
              </w:rPr>
              <w:t xml:space="preserve"> vai </w:t>
            </w:r>
            <w:r w:rsidRPr="005E1580">
              <w:rPr>
                <w:rFonts w:ascii="Times New Roman" w:eastAsia="Calibri" w:hAnsi="Times New Roman"/>
                <w:szCs w:val="24"/>
              </w:rPr>
              <w:t>26108658</w:t>
            </w:r>
            <w:r>
              <w:rPr>
                <w:rFonts w:ascii="Times New Roman" w:eastAsia="Calibri" w:hAnsi="Times New Roman"/>
                <w:szCs w:val="24"/>
              </w:rPr>
              <w:t xml:space="preserve"> </w:t>
            </w:r>
          </w:p>
        </w:tc>
      </w:tr>
      <w:tr w:rsidR="00674EE5" w14:paraId="474F68FD" w14:textId="77777777" w:rsidTr="00CA215C">
        <w:trPr>
          <w:trHeight w:val="420"/>
        </w:trPr>
        <w:tc>
          <w:tcPr>
            <w:tcW w:w="3265" w:type="dxa"/>
            <w:tcBorders>
              <w:top w:val="single" w:sz="4" w:space="0" w:color="000000"/>
              <w:left w:val="single" w:sz="4" w:space="0" w:color="000000"/>
              <w:bottom w:val="single" w:sz="4" w:space="0" w:color="000000"/>
              <w:right w:val="single" w:sz="4" w:space="0" w:color="000000"/>
            </w:tcBorders>
            <w:vAlign w:val="center"/>
          </w:tcPr>
          <w:p w14:paraId="64FCBDF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izsoles veids</w:t>
            </w:r>
          </w:p>
        </w:tc>
        <w:tc>
          <w:tcPr>
            <w:tcW w:w="5968" w:type="dxa"/>
            <w:tcBorders>
              <w:top w:val="single" w:sz="4" w:space="0" w:color="000000"/>
              <w:left w:val="single" w:sz="4" w:space="0" w:color="000000"/>
              <w:bottom w:val="single" w:sz="4" w:space="0" w:color="000000"/>
              <w:right w:val="single" w:sz="4" w:space="0" w:color="000000"/>
            </w:tcBorders>
            <w:vAlign w:val="center"/>
          </w:tcPr>
          <w:p w14:paraId="4F1081C6" w14:textId="7CB6332C" w:rsidR="00674EE5" w:rsidRDefault="0026698A" w:rsidP="008E3ADE">
            <w:pPr>
              <w:widowControl w:val="0"/>
              <w:jc w:val="both"/>
              <w:rPr>
                <w:rFonts w:ascii="Times New Roman" w:eastAsia="Calibri" w:hAnsi="Times New Roman"/>
                <w:szCs w:val="24"/>
              </w:rPr>
            </w:pPr>
            <w:r w:rsidRPr="0097662D">
              <w:rPr>
                <w:rFonts w:ascii="Times New Roman" w:eastAsia="Calibri" w:hAnsi="Times New Roman"/>
                <w:szCs w:val="24"/>
              </w:rPr>
              <w:t>Pirmreizējā</w:t>
            </w:r>
            <w:r w:rsidR="00674EE5" w:rsidRPr="0026698A">
              <w:rPr>
                <w:rFonts w:ascii="Times New Roman" w:eastAsia="Calibri" w:hAnsi="Times New Roman"/>
                <w:color w:val="FF0000"/>
                <w:szCs w:val="24"/>
              </w:rPr>
              <w:t xml:space="preserve"> </w:t>
            </w:r>
            <w:r w:rsidR="00674EE5">
              <w:rPr>
                <w:rFonts w:ascii="Times New Roman" w:eastAsia="Calibri" w:hAnsi="Times New Roman"/>
                <w:szCs w:val="24"/>
              </w:rPr>
              <w:t>rakstiska izsole ar augšupejošu soli</w:t>
            </w:r>
          </w:p>
        </w:tc>
      </w:tr>
      <w:tr w:rsidR="00674EE5" w14:paraId="76011246" w14:textId="77777777" w:rsidTr="00CA215C">
        <w:trPr>
          <w:trHeight w:val="1454"/>
        </w:trPr>
        <w:tc>
          <w:tcPr>
            <w:tcW w:w="3265" w:type="dxa"/>
            <w:tcBorders>
              <w:top w:val="single" w:sz="4" w:space="0" w:color="000000"/>
              <w:left w:val="single" w:sz="4" w:space="0" w:color="000000"/>
              <w:bottom w:val="single" w:sz="4" w:space="0" w:color="000000"/>
              <w:right w:val="single" w:sz="4" w:space="0" w:color="000000"/>
            </w:tcBorders>
            <w:vAlign w:val="center"/>
          </w:tcPr>
          <w:p w14:paraId="4C7B8681"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objekts</w:t>
            </w:r>
          </w:p>
        </w:tc>
        <w:tc>
          <w:tcPr>
            <w:tcW w:w="5968" w:type="dxa"/>
            <w:tcBorders>
              <w:top w:val="single" w:sz="4" w:space="0" w:color="000000"/>
              <w:left w:val="single" w:sz="4" w:space="0" w:color="000000"/>
              <w:bottom w:val="single" w:sz="4" w:space="0" w:color="000000"/>
              <w:right w:val="single" w:sz="4" w:space="0" w:color="000000"/>
            </w:tcBorders>
            <w:vAlign w:val="center"/>
          </w:tcPr>
          <w:p w14:paraId="39E3DF7A" w14:textId="0D690C49"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SIA “L</w:t>
            </w:r>
            <w:r w:rsidR="00DB66D9">
              <w:rPr>
                <w:rFonts w:ascii="Times New Roman" w:eastAsia="Calibri" w:hAnsi="Times New Roman"/>
                <w:szCs w:val="24"/>
              </w:rPr>
              <w:t>IMBAŽU SLIMNĪCA</w:t>
            </w:r>
            <w:r>
              <w:rPr>
                <w:rFonts w:ascii="Times New Roman" w:eastAsia="Calibri" w:hAnsi="Times New Roman"/>
                <w:szCs w:val="24"/>
              </w:rPr>
              <w:t xml:space="preserve">” īpašumā esošas </w:t>
            </w:r>
            <w:r>
              <w:rPr>
                <w:rFonts w:ascii="Times New Roman" w:eastAsia="Calibri" w:hAnsi="Times New Roman"/>
                <w:b/>
                <w:szCs w:val="24"/>
              </w:rPr>
              <w:t>nedzīvojamās telpas</w:t>
            </w:r>
            <w:r>
              <w:rPr>
                <w:rFonts w:ascii="Times New Roman" w:eastAsia="Calibri" w:hAnsi="Times New Roman"/>
                <w:szCs w:val="24"/>
              </w:rPr>
              <w:t xml:space="preserve"> </w:t>
            </w:r>
            <w:r>
              <w:rPr>
                <w:rFonts w:ascii="Times New Roman" w:eastAsia="Calibri" w:hAnsi="Times New Roman"/>
                <w:b/>
                <w:szCs w:val="24"/>
              </w:rPr>
              <w:t>Nr.</w:t>
            </w:r>
            <w:r w:rsidR="002E119E">
              <w:rPr>
                <w:rFonts w:ascii="Times New Roman" w:eastAsia="Calibri" w:hAnsi="Times New Roman"/>
                <w:b/>
                <w:szCs w:val="24"/>
              </w:rPr>
              <w:t>43</w:t>
            </w:r>
            <w:r>
              <w:rPr>
                <w:rFonts w:ascii="Times New Roman" w:eastAsia="Calibri" w:hAnsi="Times New Roman"/>
                <w:b/>
                <w:szCs w:val="24"/>
              </w:rPr>
              <w:t xml:space="preserve"> (platība </w:t>
            </w:r>
            <w:r w:rsidR="002E119E">
              <w:rPr>
                <w:rFonts w:ascii="Times New Roman" w:eastAsia="Calibri" w:hAnsi="Times New Roman"/>
                <w:b/>
                <w:szCs w:val="24"/>
              </w:rPr>
              <w:t>10.5</w:t>
            </w:r>
            <w:r>
              <w:rPr>
                <w:rFonts w:ascii="Times New Roman" w:eastAsia="Calibri" w:hAnsi="Times New Roman"/>
                <w:b/>
                <w:szCs w:val="24"/>
              </w:rPr>
              <w:t xml:space="preserve"> m</w:t>
            </w:r>
            <w:r>
              <w:rPr>
                <w:rFonts w:ascii="Times New Roman" w:eastAsia="Calibri" w:hAnsi="Times New Roman"/>
                <w:b/>
                <w:szCs w:val="24"/>
                <w:vertAlign w:val="superscript"/>
              </w:rPr>
              <w:t>2</w:t>
            </w:r>
            <w:r>
              <w:rPr>
                <w:rFonts w:ascii="Times New Roman" w:eastAsia="Calibri" w:hAnsi="Times New Roman"/>
                <w:b/>
                <w:szCs w:val="24"/>
              </w:rPr>
              <w:t>)</w:t>
            </w:r>
            <w:r w:rsidR="0055645E">
              <w:rPr>
                <w:rFonts w:ascii="Times New Roman" w:eastAsia="Calibri" w:hAnsi="Times New Roman"/>
                <w:b/>
                <w:szCs w:val="24"/>
              </w:rPr>
              <w:t xml:space="preserve"> un daļa gaiteņa (platība 5.6m</w:t>
            </w:r>
            <w:r w:rsidR="0055645E" w:rsidRPr="0055645E">
              <w:rPr>
                <w:rFonts w:ascii="Times New Roman" w:eastAsia="Calibri" w:hAnsi="Times New Roman"/>
                <w:b/>
                <w:szCs w:val="24"/>
                <w:vertAlign w:val="superscript"/>
              </w:rPr>
              <w:t>2</w:t>
            </w:r>
            <w:r w:rsidR="0055645E">
              <w:rPr>
                <w:rFonts w:ascii="Times New Roman" w:eastAsia="Calibri" w:hAnsi="Times New Roman"/>
                <w:b/>
                <w:szCs w:val="24"/>
              </w:rPr>
              <w:t>)</w:t>
            </w:r>
            <w:r>
              <w:rPr>
                <w:rFonts w:ascii="Times New Roman" w:eastAsia="Calibri" w:hAnsi="Times New Roman"/>
                <w:b/>
                <w:szCs w:val="24"/>
              </w:rPr>
              <w:t xml:space="preserve"> </w:t>
            </w:r>
            <w:r>
              <w:rPr>
                <w:rFonts w:ascii="Times New Roman" w:eastAsia="Calibri" w:hAnsi="Times New Roman"/>
                <w:szCs w:val="24"/>
              </w:rPr>
              <w:t>adrese</w:t>
            </w:r>
            <w:r w:rsidR="00DB66D9">
              <w:rPr>
                <w:rFonts w:ascii="Times New Roman" w:eastAsia="Calibri" w:hAnsi="Times New Roman"/>
                <w:szCs w:val="24"/>
              </w:rPr>
              <w:t xml:space="preserve"> </w:t>
            </w:r>
            <w:r>
              <w:rPr>
                <w:rFonts w:ascii="Times New Roman" w:eastAsia="Calibri" w:hAnsi="Times New Roman"/>
                <w:szCs w:val="24"/>
              </w:rPr>
              <w:t>Klostera iela 4A , Limbažos, Limbažu novadā ar kadastra Nr.</w:t>
            </w:r>
            <w:r>
              <w:rPr>
                <w:rFonts w:ascii="Times New Roman" w:hAnsi="Times New Roman"/>
                <w:b/>
                <w:bCs/>
                <w:szCs w:val="24"/>
              </w:rPr>
              <w:t xml:space="preserve"> 6601 003 0011 </w:t>
            </w:r>
            <w:r>
              <w:rPr>
                <w:rFonts w:ascii="Times New Roman" w:eastAsia="Calibri" w:hAnsi="Times New Roman"/>
                <w:szCs w:val="24"/>
              </w:rPr>
              <w:t xml:space="preserve"> kadastra apzīmējums 6601 003 0011</w:t>
            </w:r>
            <w:r w:rsidR="00DB66D9">
              <w:rPr>
                <w:rFonts w:ascii="Times New Roman" w:eastAsia="Calibri" w:hAnsi="Times New Roman"/>
                <w:szCs w:val="24"/>
              </w:rPr>
              <w:t xml:space="preserve"> </w:t>
            </w:r>
            <w:r>
              <w:rPr>
                <w:rFonts w:ascii="Times New Roman" w:eastAsia="Calibri" w:hAnsi="Times New Roman"/>
                <w:szCs w:val="24"/>
              </w:rPr>
              <w:t xml:space="preserve">001, </w:t>
            </w:r>
            <w:r>
              <w:rPr>
                <w:rFonts w:ascii="Times New Roman" w:eastAsia="Calibri" w:hAnsi="Times New Roman"/>
                <w:b/>
                <w:szCs w:val="24"/>
              </w:rPr>
              <w:t xml:space="preserve">telpu kopējā platība </w:t>
            </w:r>
            <w:r w:rsidR="0055645E">
              <w:rPr>
                <w:rFonts w:ascii="Times New Roman" w:eastAsia="Calibri" w:hAnsi="Times New Roman"/>
                <w:b/>
                <w:szCs w:val="24"/>
              </w:rPr>
              <w:t>16.1</w:t>
            </w:r>
            <w:r>
              <w:rPr>
                <w:rFonts w:ascii="Times New Roman" w:eastAsia="Calibri" w:hAnsi="Times New Roman"/>
                <w:b/>
                <w:szCs w:val="24"/>
              </w:rPr>
              <w:t xml:space="preserve"> m</w:t>
            </w:r>
            <w:r>
              <w:rPr>
                <w:rFonts w:ascii="Times New Roman" w:eastAsia="Calibri" w:hAnsi="Times New Roman"/>
                <w:b/>
                <w:szCs w:val="24"/>
                <w:vertAlign w:val="superscript"/>
              </w:rPr>
              <w:t xml:space="preserve">2 </w:t>
            </w:r>
            <w:r>
              <w:rPr>
                <w:rFonts w:ascii="Times New Roman" w:eastAsia="Calibri" w:hAnsi="Times New Roman"/>
                <w:szCs w:val="24"/>
              </w:rPr>
              <w:t>.</w:t>
            </w:r>
          </w:p>
        </w:tc>
      </w:tr>
      <w:tr w:rsidR="00674EE5" w14:paraId="56ECCA0B" w14:textId="77777777" w:rsidTr="00CA215C">
        <w:trPr>
          <w:trHeight w:val="937"/>
        </w:trPr>
        <w:tc>
          <w:tcPr>
            <w:tcW w:w="3265" w:type="dxa"/>
            <w:tcBorders>
              <w:top w:val="single" w:sz="4" w:space="0" w:color="000000"/>
              <w:left w:val="single" w:sz="4" w:space="0" w:color="000000"/>
              <w:bottom w:val="single" w:sz="4" w:space="0" w:color="000000"/>
              <w:right w:val="single" w:sz="4" w:space="0" w:color="000000"/>
            </w:tcBorders>
            <w:vAlign w:val="center"/>
          </w:tcPr>
          <w:p w14:paraId="22270829"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objektu raksturojošā informācija citi iznomāšanas nosacījumi</w:t>
            </w:r>
          </w:p>
        </w:tc>
        <w:tc>
          <w:tcPr>
            <w:tcW w:w="5968" w:type="dxa"/>
            <w:tcBorders>
              <w:top w:val="single" w:sz="4" w:space="0" w:color="000000"/>
              <w:left w:val="single" w:sz="4" w:space="0" w:color="000000"/>
              <w:bottom w:val="single" w:sz="4" w:space="0" w:color="000000"/>
              <w:right w:val="single" w:sz="4" w:space="0" w:color="000000"/>
            </w:tcBorders>
            <w:vAlign w:val="center"/>
          </w:tcPr>
          <w:p w14:paraId="4E70C2C4"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Nomas tiesību ieguvējam nav tiesību nomas objektu vai tā daļu nodot apakšnomā.</w:t>
            </w:r>
          </w:p>
        </w:tc>
      </w:tr>
      <w:tr w:rsidR="00674EE5" w14:paraId="7F428110" w14:textId="77777777" w:rsidTr="00CA215C">
        <w:trPr>
          <w:trHeight w:val="411"/>
        </w:trPr>
        <w:tc>
          <w:tcPr>
            <w:tcW w:w="3265" w:type="dxa"/>
            <w:tcBorders>
              <w:top w:val="single" w:sz="4" w:space="0" w:color="000000"/>
              <w:left w:val="single" w:sz="4" w:space="0" w:color="000000"/>
              <w:bottom w:val="single" w:sz="4" w:space="0" w:color="000000"/>
              <w:right w:val="single" w:sz="4" w:space="0" w:color="000000"/>
            </w:tcBorders>
            <w:vAlign w:val="center"/>
          </w:tcPr>
          <w:p w14:paraId="550FF6F7"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Maksimālais iznomāšanas termiņš</w:t>
            </w:r>
          </w:p>
        </w:tc>
        <w:tc>
          <w:tcPr>
            <w:tcW w:w="5968" w:type="dxa"/>
            <w:tcBorders>
              <w:top w:val="single" w:sz="4" w:space="0" w:color="000000"/>
              <w:left w:val="single" w:sz="4" w:space="0" w:color="000000"/>
              <w:bottom w:val="single" w:sz="4" w:space="0" w:color="000000"/>
              <w:right w:val="single" w:sz="4" w:space="0" w:color="000000"/>
            </w:tcBorders>
            <w:vAlign w:val="center"/>
          </w:tcPr>
          <w:p w14:paraId="60823BF1" w14:textId="77777777" w:rsidR="00674EE5" w:rsidRDefault="00674EE5" w:rsidP="008E3ADE">
            <w:pPr>
              <w:widowControl w:val="0"/>
              <w:jc w:val="both"/>
              <w:rPr>
                <w:rFonts w:ascii="Times New Roman" w:eastAsia="Calibri" w:hAnsi="Times New Roman"/>
                <w:szCs w:val="24"/>
              </w:rPr>
            </w:pPr>
            <w:r w:rsidRPr="00450D1C">
              <w:rPr>
                <w:rFonts w:ascii="Times New Roman" w:eastAsia="Calibri" w:hAnsi="Times New Roman"/>
                <w:szCs w:val="24"/>
              </w:rPr>
              <w:t>3(trīs) gadi, ar tiesībām pagarināt līguma termiņu līdz 12 gadiem</w:t>
            </w:r>
          </w:p>
        </w:tc>
      </w:tr>
      <w:tr w:rsidR="00674EE5" w:rsidRPr="00450D1C" w14:paraId="2F7475A2" w14:textId="77777777" w:rsidTr="00CA215C">
        <w:trPr>
          <w:trHeight w:val="1167"/>
        </w:trPr>
        <w:tc>
          <w:tcPr>
            <w:tcW w:w="3265" w:type="dxa"/>
            <w:tcBorders>
              <w:top w:val="single" w:sz="4" w:space="0" w:color="000000"/>
              <w:left w:val="single" w:sz="4" w:space="0" w:color="000000"/>
              <w:bottom w:val="single" w:sz="4" w:space="0" w:color="000000"/>
              <w:right w:val="single" w:sz="4" w:space="0" w:color="000000"/>
            </w:tcBorders>
            <w:vAlign w:val="center"/>
          </w:tcPr>
          <w:p w14:paraId="355E2DF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nosacītās nomas maksas apmērs un izsoles solis</w:t>
            </w:r>
          </w:p>
        </w:tc>
        <w:tc>
          <w:tcPr>
            <w:tcW w:w="5968" w:type="dxa"/>
            <w:tcBorders>
              <w:top w:val="single" w:sz="4" w:space="0" w:color="000000"/>
              <w:left w:val="single" w:sz="4" w:space="0" w:color="000000"/>
              <w:bottom w:val="single" w:sz="4" w:space="0" w:color="000000"/>
              <w:right w:val="single" w:sz="4" w:space="0" w:color="000000"/>
            </w:tcBorders>
            <w:vAlign w:val="center"/>
          </w:tcPr>
          <w:p w14:paraId="7916069D" w14:textId="01DEEA69" w:rsidR="00674EE5" w:rsidRPr="00396BFD" w:rsidRDefault="00674EE5" w:rsidP="008E3ADE">
            <w:pPr>
              <w:tabs>
                <w:tab w:val="left" w:pos="900"/>
              </w:tabs>
              <w:spacing w:before="120" w:after="120"/>
              <w:jc w:val="both"/>
              <w:rPr>
                <w:rFonts w:ascii="Times New Roman" w:hAnsi="Times New Roman"/>
              </w:rPr>
            </w:pPr>
            <w:r w:rsidRPr="00396BFD">
              <w:rPr>
                <w:rFonts w:ascii="Times New Roman" w:eastAsia="Calibri" w:hAnsi="Times New Roman"/>
              </w:rPr>
              <w:t xml:space="preserve">EUR </w:t>
            </w:r>
            <w:r w:rsidR="0055645E">
              <w:rPr>
                <w:rFonts w:ascii="Times New Roman" w:eastAsia="Calibri" w:hAnsi="Times New Roman"/>
              </w:rPr>
              <w:t>63</w:t>
            </w:r>
            <w:r w:rsidR="002E119E" w:rsidRPr="00396BFD">
              <w:rPr>
                <w:rFonts w:ascii="Times New Roman" w:eastAsia="Calibri" w:hAnsi="Times New Roman"/>
              </w:rPr>
              <w:t>.27</w:t>
            </w:r>
            <w:r w:rsidRPr="00396BFD">
              <w:rPr>
                <w:rFonts w:ascii="Times New Roman" w:eastAsia="Calibri" w:hAnsi="Times New Roman"/>
              </w:rPr>
              <w:t xml:space="preserve"> (</w:t>
            </w:r>
            <w:r w:rsidR="0055645E">
              <w:rPr>
                <w:rFonts w:ascii="Times New Roman" w:eastAsia="Calibri" w:hAnsi="Times New Roman"/>
              </w:rPr>
              <w:t>sešdesmit trīs</w:t>
            </w:r>
            <w:r w:rsidRPr="00396BFD">
              <w:rPr>
                <w:rFonts w:ascii="Times New Roman" w:eastAsia="Calibri" w:hAnsi="Times New Roman"/>
              </w:rPr>
              <w:t xml:space="preserve"> eiro un </w:t>
            </w:r>
            <w:r w:rsidR="002E119E" w:rsidRPr="00396BFD">
              <w:rPr>
                <w:rFonts w:ascii="Times New Roman" w:eastAsia="Calibri" w:hAnsi="Times New Roman"/>
              </w:rPr>
              <w:t>27</w:t>
            </w:r>
            <w:r w:rsidRPr="00396BFD">
              <w:rPr>
                <w:rFonts w:ascii="Times New Roman" w:eastAsia="Calibri" w:hAnsi="Times New Roman"/>
              </w:rPr>
              <w:t xml:space="preserve"> centi) mēnesī jeb EUR 3,93 par 1m</w:t>
            </w:r>
            <w:r w:rsidRPr="00396BFD">
              <w:rPr>
                <w:rFonts w:ascii="Times New Roman" w:eastAsia="Calibri" w:hAnsi="Times New Roman"/>
                <w:vertAlign w:val="superscript"/>
              </w:rPr>
              <w:t>2</w:t>
            </w:r>
            <w:r w:rsidRPr="00396BFD">
              <w:rPr>
                <w:rFonts w:ascii="Times New Roman" w:eastAsia="Calibri" w:hAnsi="Times New Roman"/>
              </w:rPr>
              <w:t xml:space="preserve"> mēnesī.</w:t>
            </w:r>
          </w:p>
          <w:p w14:paraId="5D08A37A" w14:textId="77777777" w:rsidR="00674EE5" w:rsidRPr="00450D1C" w:rsidRDefault="00674EE5" w:rsidP="008E3ADE">
            <w:pPr>
              <w:widowControl w:val="0"/>
              <w:jc w:val="both"/>
              <w:rPr>
                <w:rFonts w:ascii="Times New Roman" w:eastAsia="Calibri" w:hAnsi="Times New Roman"/>
                <w:szCs w:val="24"/>
              </w:rPr>
            </w:pPr>
            <w:r w:rsidRPr="00396BFD">
              <w:rPr>
                <w:rFonts w:ascii="Times New Roman" w:eastAsia="Calibri" w:hAnsi="Times New Roman"/>
                <w:szCs w:val="24"/>
              </w:rPr>
              <w:t>izsoles solis – 0,10 EUR par vienu telpas 1m</w:t>
            </w:r>
            <w:r w:rsidRPr="00396BFD">
              <w:rPr>
                <w:rFonts w:ascii="Times New Roman" w:eastAsia="Calibri" w:hAnsi="Times New Roman"/>
                <w:szCs w:val="24"/>
                <w:vertAlign w:val="superscript"/>
              </w:rPr>
              <w:t xml:space="preserve">2 </w:t>
            </w:r>
            <w:r w:rsidRPr="00396BFD">
              <w:rPr>
                <w:rFonts w:ascii="Times New Roman" w:eastAsia="Calibri" w:hAnsi="Times New Roman"/>
                <w:szCs w:val="24"/>
              </w:rPr>
              <w:t>mēnesī</w:t>
            </w:r>
          </w:p>
        </w:tc>
      </w:tr>
      <w:tr w:rsidR="00674EE5" w14:paraId="16904865" w14:textId="77777777" w:rsidTr="00CA215C">
        <w:trPr>
          <w:trHeight w:val="997"/>
        </w:trPr>
        <w:tc>
          <w:tcPr>
            <w:tcW w:w="3265" w:type="dxa"/>
            <w:tcBorders>
              <w:top w:val="single" w:sz="4" w:space="0" w:color="000000"/>
              <w:left w:val="single" w:sz="4" w:space="0" w:color="000000"/>
              <w:bottom w:val="single" w:sz="4" w:space="0" w:color="000000"/>
              <w:right w:val="single" w:sz="4" w:space="0" w:color="000000"/>
            </w:tcBorders>
            <w:vAlign w:val="center"/>
          </w:tcPr>
          <w:p w14:paraId="21D19A6D"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Izsoles norises vieta un laiks</w:t>
            </w:r>
          </w:p>
        </w:tc>
        <w:tc>
          <w:tcPr>
            <w:tcW w:w="5968" w:type="dxa"/>
            <w:tcBorders>
              <w:top w:val="single" w:sz="4" w:space="0" w:color="000000"/>
              <w:left w:val="single" w:sz="4" w:space="0" w:color="000000"/>
              <w:bottom w:val="single" w:sz="4" w:space="0" w:color="000000"/>
              <w:right w:val="single" w:sz="4" w:space="0" w:color="000000"/>
            </w:tcBorders>
            <w:vAlign w:val="center"/>
          </w:tcPr>
          <w:p w14:paraId="011E0185" w14:textId="4B8D0B86" w:rsidR="00674EE5" w:rsidRPr="005E1580" w:rsidRDefault="00674EE5" w:rsidP="008E3ADE">
            <w:pPr>
              <w:widowControl w:val="0"/>
              <w:jc w:val="both"/>
              <w:rPr>
                <w:rFonts w:ascii="Times New Roman" w:eastAsia="Calibri" w:hAnsi="Times New Roman"/>
                <w:b/>
                <w:szCs w:val="24"/>
              </w:rPr>
            </w:pPr>
            <w:r w:rsidRPr="00396BFD">
              <w:rPr>
                <w:rFonts w:ascii="Times New Roman" w:eastAsia="Calibri" w:hAnsi="Times New Roman"/>
                <w:b/>
                <w:szCs w:val="24"/>
              </w:rPr>
              <w:t>202</w:t>
            </w:r>
            <w:r w:rsidR="00DB66D9" w:rsidRPr="00396BFD">
              <w:rPr>
                <w:rFonts w:ascii="Times New Roman" w:eastAsia="Calibri" w:hAnsi="Times New Roman"/>
                <w:b/>
                <w:szCs w:val="24"/>
              </w:rPr>
              <w:t>4</w:t>
            </w:r>
            <w:r w:rsidRPr="00396BFD">
              <w:rPr>
                <w:rFonts w:ascii="Times New Roman" w:eastAsia="Calibri" w:hAnsi="Times New Roman"/>
                <w:b/>
                <w:szCs w:val="24"/>
              </w:rPr>
              <w:t>. gada</w:t>
            </w:r>
            <w:r w:rsidR="0097662D" w:rsidRPr="00396BFD">
              <w:rPr>
                <w:rFonts w:ascii="Times New Roman" w:eastAsia="Calibri" w:hAnsi="Times New Roman"/>
                <w:b/>
                <w:szCs w:val="24"/>
              </w:rPr>
              <w:t xml:space="preserve"> </w:t>
            </w:r>
            <w:r w:rsidR="00396BFD" w:rsidRPr="00396BFD">
              <w:rPr>
                <w:rFonts w:ascii="Times New Roman" w:eastAsia="Calibri" w:hAnsi="Times New Roman"/>
                <w:b/>
                <w:szCs w:val="24"/>
              </w:rPr>
              <w:t>1</w:t>
            </w:r>
            <w:r w:rsidR="0055645E">
              <w:rPr>
                <w:rFonts w:ascii="Times New Roman" w:eastAsia="Calibri" w:hAnsi="Times New Roman"/>
                <w:b/>
                <w:szCs w:val="24"/>
              </w:rPr>
              <w:t>7</w:t>
            </w:r>
            <w:r w:rsidR="0097662D" w:rsidRPr="00396BFD">
              <w:rPr>
                <w:rFonts w:ascii="Times New Roman" w:eastAsia="Calibri" w:hAnsi="Times New Roman"/>
                <w:b/>
                <w:szCs w:val="24"/>
              </w:rPr>
              <w:t xml:space="preserve">. </w:t>
            </w:r>
            <w:r w:rsidR="00DB66D9" w:rsidRPr="00396BFD">
              <w:rPr>
                <w:rFonts w:ascii="Times New Roman" w:eastAsia="Calibri" w:hAnsi="Times New Roman"/>
                <w:b/>
                <w:szCs w:val="24"/>
              </w:rPr>
              <w:t>septembrī</w:t>
            </w:r>
            <w:r w:rsidR="0097662D" w:rsidRPr="00396BFD">
              <w:rPr>
                <w:rFonts w:ascii="Times New Roman" w:eastAsia="Calibri" w:hAnsi="Times New Roman"/>
                <w:b/>
                <w:szCs w:val="24"/>
              </w:rPr>
              <w:t xml:space="preserve"> </w:t>
            </w:r>
            <w:r w:rsidRPr="00396BFD">
              <w:rPr>
                <w:rFonts w:ascii="Times New Roman" w:eastAsia="Calibri" w:hAnsi="Times New Roman"/>
                <w:b/>
                <w:szCs w:val="24"/>
              </w:rPr>
              <w:t>plkst.</w:t>
            </w:r>
            <w:r w:rsidR="00396BFD" w:rsidRPr="00396BFD">
              <w:rPr>
                <w:rFonts w:ascii="Times New Roman" w:eastAsia="Calibri" w:hAnsi="Times New Roman"/>
                <w:b/>
                <w:szCs w:val="24"/>
              </w:rPr>
              <w:t>10.00</w:t>
            </w:r>
          </w:p>
          <w:p w14:paraId="772D0E73" w14:textId="69BBB764" w:rsidR="00674EE5" w:rsidRDefault="00674EE5" w:rsidP="008E3ADE">
            <w:pPr>
              <w:widowControl w:val="0"/>
              <w:jc w:val="both"/>
              <w:rPr>
                <w:rFonts w:ascii="Times New Roman" w:eastAsia="Calibri" w:hAnsi="Times New Roman"/>
                <w:szCs w:val="24"/>
                <w:lang w:eastAsia="lv-LV"/>
              </w:rPr>
            </w:pPr>
            <w:r w:rsidRPr="005E1580">
              <w:rPr>
                <w:rFonts w:ascii="Times New Roman" w:eastAsia="Calibri" w:hAnsi="Times New Roman"/>
                <w:bCs/>
                <w:szCs w:val="24"/>
                <w:lang w:eastAsia="lv-LV"/>
              </w:rPr>
              <w:t>SIA “L</w:t>
            </w:r>
            <w:r w:rsidR="00DB66D9">
              <w:rPr>
                <w:rFonts w:ascii="Times New Roman" w:eastAsia="Calibri" w:hAnsi="Times New Roman"/>
                <w:bCs/>
                <w:szCs w:val="24"/>
                <w:lang w:eastAsia="lv-LV"/>
              </w:rPr>
              <w:t>IMBAŽU SLIMNĪCA</w:t>
            </w:r>
            <w:r w:rsidRPr="005E1580">
              <w:rPr>
                <w:rFonts w:ascii="Times New Roman" w:eastAsia="Calibri" w:hAnsi="Times New Roman"/>
                <w:bCs/>
                <w:szCs w:val="24"/>
                <w:lang w:eastAsia="lv-LV"/>
              </w:rPr>
              <w:t>” Klostera ielā 3, Limbažos, Limbažu novadā</w:t>
            </w:r>
            <w:r w:rsidRPr="005E1580">
              <w:rPr>
                <w:rFonts w:ascii="Times New Roman" w:eastAsia="Calibri" w:hAnsi="Times New Roman"/>
                <w:szCs w:val="24"/>
                <w:lang w:eastAsia="lv-LV"/>
              </w:rPr>
              <w:t xml:space="preserve">. </w:t>
            </w:r>
          </w:p>
        </w:tc>
      </w:tr>
      <w:tr w:rsidR="00674EE5" w14:paraId="7B65F099" w14:textId="77777777" w:rsidTr="00CA215C">
        <w:trPr>
          <w:trHeight w:val="1195"/>
        </w:trPr>
        <w:tc>
          <w:tcPr>
            <w:tcW w:w="3265" w:type="dxa"/>
            <w:tcBorders>
              <w:top w:val="single" w:sz="4" w:space="0" w:color="000000"/>
              <w:left w:val="single" w:sz="4" w:space="0" w:color="000000"/>
              <w:bottom w:val="single" w:sz="4" w:space="0" w:color="000000"/>
              <w:right w:val="single" w:sz="4" w:space="0" w:color="000000"/>
            </w:tcBorders>
            <w:vAlign w:val="center"/>
          </w:tcPr>
          <w:p w14:paraId="3835F806"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Iznomājamā objekta apskates vieta un laiks</w:t>
            </w:r>
          </w:p>
        </w:tc>
        <w:tc>
          <w:tcPr>
            <w:tcW w:w="5968" w:type="dxa"/>
            <w:tcBorders>
              <w:top w:val="single" w:sz="4" w:space="0" w:color="000000"/>
              <w:left w:val="single" w:sz="4" w:space="0" w:color="000000"/>
              <w:bottom w:val="single" w:sz="4" w:space="0" w:color="000000"/>
              <w:right w:val="single" w:sz="4" w:space="0" w:color="000000"/>
            </w:tcBorders>
            <w:vAlign w:val="center"/>
          </w:tcPr>
          <w:p w14:paraId="0978D3E7" w14:textId="5B566C69" w:rsidR="00674EE5" w:rsidRDefault="00674EE5" w:rsidP="008E3ADE">
            <w:pPr>
              <w:widowControl w:val="0"/>
              <w:jc w:val="both"/>
              <w:rPr>
                <w:rFonts w:ascii="Times New Roman" w:eastAsia="Calibri" w:hAnsi="Times New Roman"/>
                <w:szCs w:val="24"/>
                <w:lang w:eastAsia="lv-LV"/>
              </w:rPr>
            </w:pPr>
            <w:r w:rsidRPr="005E1580">
              <w:rPr>
                <w:rFonts w:ascii="Times New Roman" w:eastAsia="Calibri" w:hAnsi="Times New Roman"/>
                <w:szCs w:val="24"/>
                <w:lang w:eastAsia="lv-LV"/>
              </w:rPr>
              <w:t xml:space="preserve">Darba dienās no plkst.08.00 līdz plkst.16.00 </w:t>
            </w:r>
            <w:r w:rsidRPr="00396BFD">
              <w:rPr>
                <w:rFonts w:ascii="Times New Roman" w:eastAsia="Calibri" w:hAnsi="Times New Roman"/>
                <w:szCs w:val="24"/>
                <w:lang w:eastAsia="lv-LV"/>
              </w:rPr>
              <w:t>līdz 202</w:t>
            </w:r>
            <w:r w:rsidR="00DB66D9" w:rsidRPr="00396BFD">
              <w:rPr>
                <w:rFonts w:ascii="Times New Roman" w:eastAsia="Calibri" w:hAnsi="Times New Roman"/>
                <w:szCs w:val="24"/>
                <w:lang w:eastAsia="lv-LV"/>
              </w:rPr>
              <w:t>4</w:t>
            </w:r>
            <w:r w:rsidRPr="00396BFD">
              <w:rPr>
                <w:rFonts w:ascii="Times New Roman" w:eastAsia="Calibri" w:hAnsi="Times New Roman"/>
                <w:szCs w:val="24"/>
                <w:lang w:eastAsia="lv-LV"/>
              </w:rPr>
              <w:t xml:space="preserve">. gada </w:t>
            </w:r>
            <w:r w:rsidR="00396BFD" w:rsidRPr="00396BFD">
              <w:rPr>
                <w:rFonts w:ascii="Times New Roman" w:eastAsia="Calibri" w:hAnsi="Times New Roman"/>
                <w:szCs w:val="24"/>
                <w:lang w:eastAsia="lv-LV"/>
              </w:rPr>
              <w:t>12</w:t>
            </w:r>
            <w:r w:rsidR="0097662D" w:rsidRPr="00396BFD">
              <w:rPr>
                <w:rFonts w:ascii="Times New Roman" w:eastAsia="Calibri" w:hAnsi="Times New Roman"/>
                <w:szCs w:val="24"/>
                <w:lang w:eastAsia="lv-LV"/>
              </w:rPr>
              <w:t>.</w:t>
            </w:r>
            <w:r w:rsidR="00353CBE" w:rsidRPr="00396BFD">
              <w:rPr>
                <w:rFonts w:ascii="Times New Roman" w:eastAsia="Calibri" w:hAnsi="Times New Roman"/>
                <w:szCs w:val="24"/>
                <w:lang w:eastAsia="lv-LV"/>
              </w:rPr>
              <w:t xml:space="preserve"> </w:t>
            </w:r>
            <w:r w:rsidR="00DB66D9" w:rsidRPr="00396BFD">
              <w:rPr>
                <w:rFonts w:ascii="Times New Roman" w:eastAsia="Calibri" w:hAnsi="Times New Roman"/>
                <w:szCs w:val="24"/>
                <w:lang w:eastAsia="lv-LV"/>
              </w:rPr>
              <w:t>septembra</w:t>
            </w:r>
            <w:r w:rsidRPr="00396BFD">
              <w:rPr>
                <w:rFonts w:ascii="Times New Roman" w:eastAsia="Calibri" w:hAnsi="Times New Roman"/>
                <w:szCs w:val="24"/>
                <w:lang w:eastAsia="lv-LV"/>
              </w:rPr>
              <w:t xml:space="preserve"> plkst.</w:t>
            </w:r>
            <w:r w:rsidR="0097662D" w:rsidRPr="00396BFD">
              <w:rPr>
                <w:rFonts w:ascii="Times New Roman" w:eastAsia="Calibri" w:hAnsi="Times New Roman"/>
                <w:szCs w:val="24"/>
                <w:lang w:eastAsia="lv-LV"/>
              </w:rPr>
              <w:t>1</w:t>
            </w:r>
            <w:r w:rsidR="00396BFD" w:rsidRPr="00396BFD">
              <w:rPr>
                <w:rFonts w:ascii="Times New Roman" w:eastAsia="Calibri" w:hAnsi="Times New Roman"/>
                <w:szCs w:val="24"/>
                <w:lang w:eastAsia="lv-LV"/>
              </w:rPr>
              <w:t>6</w:t>
            </w:r>
            <w:r w:rsidR="0097662D" w:rsidRPr="00396BFD">
              <w:rPr>
                <w:rFonts w:ascii="Times New Roman" w:eastAsia="Calibri" w:hAnsi="Times New Roman"/>
                <w:szCs w:val="24"/>
                <w:lang w:eastAsia="lv-LV"/>
              </w:rPr>
              <w:t>.00</w:t>
            </w:r>
            <w:r w:rsidRPr="00396BFD">
              <w:rPr>
                <w:rFonts w:ascii="Times New Roman" w:eastAsia="Calibri" w:hAnsi="Times New Roman"/>
                <w:szCs w:val="24"/>
                <w:lang w:eastAsia="lv-LV"/>
              </w:rPr>
              <w:t>, iepriekš piezvanot un</w:t>
            </w:r>
            <w:r w:rsidRPr="005E1580">
              <w:rPr>
                <w:rFonts w:ascii="Times New Roman" w:eastAsia="Calibri" w:hAnsi="Times New Roman"/>
                <w:szCs w:val="24"/>
                <w:lang w:eastAsia="lv-LV"/>
              </w:rPr>
              <w:t xml:space="preserve"> vienojoties par apskates laiku ar </w:t>
            </w:r>
            <w:r>
              <w:rPr>
                <w:rFonts w:ascii="Times New Roman" w:eastAsia="Calibri" w:hAnsi="Times New Roman"/>
                <w:szCs w:val="24"/>
                <w:lang w:eastAsia="lv-LV"/>
              </w:rPr>
              <w:t>SIA “</w:t>
            </w:r>
            <w:r w:rsidR="00DB66D9">
              <w:rPr>
                <w:rFonts w:ascii="Times New Roman" w:eastAsia="Calibri" w:hAnsi="Times New Roman"/>
                <w:szCs w:val="24"/>
                <w:lang w:eastAsia="lv-LV"/>
              </w:rPr>
              <w:t>LIMBAŽU SLIMNĪCA</w:t>
            </w:r>
            <w:r>
              <w:rPr>
                <w:rFonts w:ascii="Times New Roman" w:eastAsia="Calibri" w:hAnsi="Times New Roman"/>
                <w:szCs w:val="24"/>
                <w:lang w:eastAsia="lv-LV"/>
              </w:rPr>
              <w:t xml:space="preserve">” saimniecības vadītāju </w:t>
            </w:r>
            <w:r w:rsidRPr="005E1580">
              <w:rPr>
                <w:rFonts w:ascii="Times New Roman" w:eastAsia="Calibri" w:hAnsi="Times New Roman"/>
                <w:szCs w:val="24"/>
                <w:lang w:eastAsia="lv-LV"/>
              </w:rPr>
              <w:t xml:space="preserve">Aigaru Andžu, tālr. 29164673 </w:t>
            </w:r>
            <w:r>
              <w:rPr>
                <w:rFonts w:ascii="Times New Roman" w:eastAsia="Calibri" w:hAnsi="Times New Roman"/>
                <w:szCs w:val="24"/>
                <w:lang w:eastAsia="lv-LV"/>
              </w:rPr>
              <w:t>vai tālr.</w:t>
            </w:r>
            <w:r w:rsidRPr="005E1580">
              <w:rPr>
                <w:rFonts w:ascii="Times New Roman" w:eastAsia="Calibri" w:hAnsi="Times New Roman"/>
                <w:szCs w:val="24"/>
                <w:lang w:eastAsia="lv-LV"/>
              </w:rPr>
              <w:t>26108658</w:t>
            </w:r>
            <w:r>
              <w:rPr>
                <w:rFonts w:ascii="Times New Roman" w:eastAsia="Calibri" w:hAnsi="Times New Roman"/>
                <w:szCs w:val="24"/>
                <w:lang w:eastAsia="lv-LV"/>
              </w:rPr>
              <w:t xml:space="preserve"> </w:t>
            </w:r>
          </w:p>
        </w:tc>
      </w:tr>
      <w:tr w:rsidR="00674EE5" w14:paraId="47DA1190" w14:textId="77777777" w:rsidTr="00CA215C">
        <w:trPr>
          <w:trHeight w:val="2564"/>
        </w:trPr>
        <w:tc>
          <w:tcPr>
            <w:tcW w:w="3265" w:type="dxa"/>
            <w:tcBorders>
              <w:top w:val="single" w:sz="4" w:space="0" w:color="000000"/>
              <w:left w:val="single" w:sz="4" w:space="0" w:color="000000"/>
              <w:bottom w:val="single" w:sz="4" w:space="0" w:color="000000"/>
              <w:right w:val="single" w:sz="4" w:space="0" w:color="000000"/>
            </w:tcBorders>
            <w:vAlign w:val="center"/>
          </w:tcPr>
          <w:p w14:paraId="10CC19D1" w14:textId="77777777" w:rsidR="00674EE5" w:rsidRDefault="00674EE5" w:rsidP="008E3ADE">
            <w:pPr>
              <w:widowControl w:val="0"/>
              <w:jc w:val="both"/>
              <w:rPr>
                <w:rFonts w:ascii="Times New Roman" w:eastAsia="Calibri" w:hAnsi="Times New Roman"/>
                <w:szCs w:val="24"/>
              </w:rPr>
            </w:pPr>
            <w:r>
              <w:rPr>
                <w:rFonts w:ascii="Times New Roman" w:eastAsia="Calibri" w:hAnsi="Times New Roman"/>
                <w:szCs w:val="24"/>
              </w:rPr>
              <w:t>Pieteikumu iesniegšanas vieta un laiks</w:t>
            </w:r>
          </w:p>
        </w:tc>
        <w:tc>
          <w:tcPr>
            <w:tcW w:w="5968" w:type="dxa"/>
            <w:tcBorders>
              <w:top w:val="single" w:sz="4" w:space="0" w:color="000000"/>
              <w:left w:val="single" w:sz="4" w:space="0" w:color="000000"/>
              <w:bottom w:val="single" w:sz="4" w:space="0" w:color="000000"/>
              <w:right w:val="single" w:sz="4" w:space="0" w:color="000000"/>
            </w:tcBorders>
            <w:vAlign w:val="center"/>
          </w:tcPr>
          <w:p w14:paraId="010720B3" w14:textId="6000D8A9" w:rsidR="00674EE5" w:rsidRDefault="00674EE5" w:rsidP="008E3ADE">
            <w:pPr>
              <w:widowControl w:val="0"/>
              <w:jc w:val="both"/>
              <w:rPr>
                <w:rFonts w:ascii="Times New Roman" w:eastAsia="Calibri" w:hAnsi="Times New Roman"/>
                <w:bCs/>
                <w:szCs w:val="24"/>
              </w:rPr>
            </w:pPr>
            <w:r>
              <w:rPr>
                <w:rFonts w:ascii="Times New Roman" w:eastAsia="Calibri" w:hAnsi="Times New Roman"/>
                <w:szCs w:val="24"/>
              </w:rPr>
              <w:t xml:space="preserve">Pieteikumi iesniedzami </w:t>
            </w:r>
            <w:r>
              <w:rPr>
                <w:rFonts w:ascii="Times New Roman" w:eastAsia="Calibri" w:hAnsi="Times New Roman"/>
                <w:bCs/>
                <w:szCs w:val="24"/>
              </w:rPr>
              <w:t>SIA “L</w:t>
            </w:r>
            <w:r w:rsidR="00CA215C">
              <w:rPr>
                <w:rFonts w:ascii="Times New Roman" w:eastAsia="Calibri" w:hAnsi="Times New Roman"/>
                <w:bCs/>
                <w:szCs w:val="24"/>
              </w:rPr>
              <w:t>IMBAŽU SLIMNĪCA</w:t>
            </w:r>
            <w:r>
              <w:rPr>
                <w:rFonts w:ascii="Times New Roman" w:eastAsia="Calibri" w:hAnsi="Times New Roman"/>
                <w:bCs/>
                <w:szCs w:val="24"/>
              </w:rPr>
              <w:t xml:space="preserve">” personāla speciālistei 1.stāva personāla speciālistes kabinetā vai sūtot atbilstoši normatīvo aktu prasībām noformētos dokumentus pa pastu: Klostera iela 3, Limbaži, Limbažu novads, LV-4001, vai uz elektroniskā pasta adresi </w:t>
            </w:r>
            <w:hyperlink r:id="rId20">
              <w:r w:rsidR="00CA215C">
                <w:rPr>
                  <w:rStyle w:val="Hipersaite"/>
                  <w:rFonts w:ascii="Times New Roman" w:eastAsia="Calibri" w:hAnsi="Times New Roman"/>
                  <w:bCs/>
                  <w:szCs w:val="24"/>
                </w:rPr>
                <w:t>pasts@limbazuslimnica.lv</w:t>
              </w:r>
            </w:hyperlink>
            <w:r w:rsidR="00CA215C">
              <w:rPr>
                <w:rStyle w:val="Hipersaite"/>
                <w:rFonts w:ascii="Times New Roman" w:eastAsia="Calibri" w:hAnsi="Times New Roman"/>
                <w:bCs/>
                <w:szCs w:val="24"/>
              </w:rPr>
              <w:t xml:space="preserve"> </w:t>
            </w:r>
            <w:r>
              <w:rPr>
                <w:rFonts w:ascii="Times New Roman" w:eastAsia="Calibri" w:hAnsi="Times New Roman"/>
                <w:bCs/>
                <w:szCs w:val="24"/>
              </w:rPr>
              <w:t>, sākot no sludinājuma publicēšanas dienas SIA “</w:t>
            </w:r>
            <w:r w:rsidR="00CA215C">
              <w:rPr>
                <w:rFonts w:ascii="Times New Roman" w:eastAsia="Calibri" w:hAnsi="Times New Roman"/>
                <w:bCs/>
                <w:szCs w:val="24"/>
              </w:rPr>
              <w:t>LIMBAŽU SLIMNĪCA</w:t>
            </w:r>
            <w:r>
              <w:rPr>
                <w:rFonts w:ascii="Times New Roman" w:eastAsia="Calibri" w:hAnsi="Times New Roman"/>
                <w:bCs/>
                <w:szCs w:val="24"/>
              </w:rPr>
              <w:t xml:space="preserve">” tīmekļvietnē </w:t>
            </w:r>
            <w:hyperlink r:id="rId21" w:history="1">
              <w:r w:rsidR="00396BFD" w:rsidRPr="00383E4C">
                <w:rPr>
                  <w:rStyle w:val="Hipersaite"/>
                  <w:rFonts w:ascii="Times New Roman" w:eastAsia="Calibri" w:hAnsi="Times New Roman"/>
                  <w:bCs/>
                  <w:szCs w:val="24"/>
                </w:rPr>
                <w:t>www.limbazuslimnica.lv</w:t>
              </w:r>
            </w:hyperlink>
            <w:r w:rsidR="00396BFD">
              <w:rPr>
                <w:rFonts w:ascii="Times New Roman" w:eastAsia="Calibri" w:hAnsi="Times New Roman"/>
                <w:bCs/>
                <w:szCs w:val="24"/>
              </w:rPr>
              <w:t xml:space="preserve"> </w:t>
            </w:r>
            <w:r w:rsidRPr="00396BFD">
              <w:rPr>
                <w:rFonts w:ascii="Times New Roman" w:eastAsia="Calibri" w:hAnsi="Times New Roman"/>
                <w:bCs/>
                <w:szCs w:val="24"/>
              </w:rPr>
              <w:t>līdz 202</w:t>
            </w:r>
            <w:r w:rsidR="00CA215C" w:rsidRPr="00396BFD">
              <w:rPr>
                <w:rFonts w:ascii="Times New Roman" w:eastAsia="Calibri" w:hAnsi="Times New Roman"/>
                <w:bCs/>
                <w:szCs w:val="24"/>
              </w:rPr>
              <w:t>4</w:t>
            </w:r>
            <w:r w:rsidRPr="00396BFD">
              <w:rPr>
                <w:rFonts w:ascii="Times New Roman" w:eastAsia="Calibri" w:hAnsi="Times New Roman"/>
                <w:bCs/>
                <w:szCs w:val="24"/>
              </w:rPr>
              <w:t xml:space="preserve">. gada </w:t>
            </w:r>
            <w:r w:rsidR="00396BFD" w:rsidRPr="00396BFD">
              <w:rPr>
                <w:rFonts w:ascii="Times New Roman" w:eastAsia="Calibri" w:hAnsi="Times New Roman"/>
                <w:bCs/>
                <w:szCs w:val="24"/>
              </w:rPr>
              <w:t>13</w:t>
            </w:r>
            <w:r w:rsidR="00353CBE" w:rsidRPr="00396BFD">
              <w:rPr>
                <w:rFonts w:ascii="Times New Roman" w:eastAsia="Calibri" w:hAnsi="Times New Roman"/>
                <w:bCs/>
                <w:szCs w:val="24"/>
              </w:rPr>
              <w:t>.</w:t>
            </w:r>
            <w:r w:rsidR="00CA215C" w:rsidRPr="00396BFD">
              <w:rPr>
                <w:rFonts w:ascii="Times New Roman" w:eastAsia="Calibri" w:hAnsi="Times New Roman"/>
                <w:bCs/>
                <w:szCs w:val="24"/>
              </w:rPr>
              <w:t>septembrim</w:t>
            </w:r>
            <w:r w:rsidRPr="00396BFD">
              <w:rPr>
                <w:rFonts w:ascii="Times New Roman" w:eastAsia="Calibri" w:hAnsi="Times New Roman"/>
                <w:bCs/>
                <w:szCs w:val="24"/>
              </w:rPr>
              <w:t xml:space="preserve"> plkst.</w:t>
            </w:r>
            <w:r w:rsidR="00353CBE" w:rsidRPr="00396BFD">
              <w:rPr>
                <w:rFonts w:ascii="Times New Roman" w:eastAsia="Calibri" w:hAnsi="Times New Roman"/>
                <w:bCs/>
                <w:szCs w:val="24"/>
              </w:rPr>
              <w:t>1</w:t>
            </w:r>
            <w:r w:rsidR="00396BFD" w:rsidRPr="00396BFD">
              <w:rPr>
                <w:rFonts w:ascii="Times New Roman" w:eastAsia="Calibri" w:hAnsi="Times New Roman"/>
                <w:bCs/>
                <w:szCs w:val="24"/>
              </w:rPr>
              <w:t>2</w:t>
            </w:r>
            <w:r w:rsidR="00353CBE" w:rsidRPr="00396BFD">
              <w:rPr>
                <w:rFonts w:ascii="Times New Roman" w:eastAsia="Calibri" w:hAnsi="Times New Roman"/>
                <w:bCs/>
                <w:szCs w:val="24"/>
              </w:rPr>
              <w:t xml:space="preserve">.00 </w:t>
            </w:r>
            <w:r w:rsidRPr="00396BFD">
              <w:rPr>
                <w:rFonts w:ascii="Times New Roman" w:eastAsia="Calibri" w:hAnsi="Times New Roman"/>
                <w:bCs/>
                <w:szCs w:val="24"/>
              </w:rPr>
              <w:t>(saņemšana</w:t>
            </w:r>
            <w:r>
              <w:rPr>
                <w:rFonts w:ascii="Times New Roman" w:eastAsia="Calibri" w:hAnsi="Times New Roman"/>
                <w:bCs/>
                <w:szCs w:val="24"/>
              </w:rPr>
              <w:t xml:space="preserve"> SIA “</w:t>
            </w:r>
            <w:r w:rsidR="00CA215C">
              <w:rPr>
                <w:rFonts w:ascii="Times New Roman" w:eastAsia="Calibri" w:hAnsi="Times New Roman"/>
                <w:bCs/>
                <w:szCs w:val="24"/>
              </w:rPr>
              <w:t>LIMBAŽU SLIMNĪCA</w:t>
            </w:r>
            <w:r>
              <w:rPr>
                <w:rFonts w:ascii="Times New Roman" w:eastAsia="Calibri" w:hAnsi="Times New Roman"/>
                <w:bCs/>
                <w:szCs w:val="24"/>
              </w:rPr>
              <w:t xml:space="preserve">”). </w:t>
            </w:r>
          </w:p>
          <w:p w14:paraId="097E283B" w14:textId="77777777" w:rsidR="00674EE5" w:rsidRDefault="00674EE5" w:rsidP="008E3ADE">
            <w:pPr>
              <w:widowControl w:val="0"/>
              <w:jc w:val="both"/>
              <w:rPr>
                <w:rFonts w:ascii="Times New Roman" w:eastAsia="Calibri" w:hAnsi="Times New Roman"/>
                <w:szCs w:val="24"/>
              </w:rPr>
            </w:pPr>
          </w:p>
        </w:tc>
      </w:tr>
    </w:tbl>
    <w:p w14:paraId="0BA7437A" w14:textId="77777777" w:rsidR="0055645E" w:rsidRDefault="0055645E" w:rsidP="00674EE5">
      <w:pPr>
        <w:pStyle w:val="Sarakstarindkopa"/>
        <w:spacing w:after="240"/>
        <w:jc w:val="both"/>
        <w:rPr>
          <w:rFonts w:ascii="Times New Roman" w:hAnsi="Times New Roman" w:cs="Times New Roman"/>
          <w:sz w:val="24"/>
          <w:szCs w:val="24"/>
        </w:rPr>
      </w:pPr>
    </w:p>
    <w:p w14:paraId="13E09426" w14:textId="71D5D5D9" w:rsidR="00674EE5" w:rsidRDefault="0055645E" w:rsidP="0055645E">
      <w:pPr>
        <w:pStyle w:val="Sarakstarindkopa"/>
        <w:spacing w:after="240"/>
        <w:ind w:left="0"/>
        <w:jc w:val="both"/>
        <w:rPr>
          <w:rFonts w:ascii="Times New Roman" w:hAnsi="Times New Roman" w:cs="Times New Roman"/>
          <w:sz w:val="24"/>
          <w:szCs w:val="24"/>
        </w:rPr>
      </w:pPr>
      <w:r>
        <w:rPr>
          <w:rFonts w:ascii="Times New Roman" w:hAnsi="Times New Roman" w:cs="Times New Roman"/>
          <w:sz w:val="24"/>
          <w:szCs w:val="24"/>
        </w:rPr>
        <w:t>Finanšu ekonomiste</w:t>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sidR="00674EE5">
        <w:rPr>
          <w:rFonts w:ascii="Times New Roman" w:hAnsi="Times New Roman" w:cs="Times New Roman"/>
          <w:sz w:val="24"/>
          <w:szCs w:val="24"/>
        </w:rPr>
        <w:tab/>
      </w:r>
      <w:r>
        <w:rPr>
          <w:rFonts w:ascii="Times New Roman" w:hAnsi="Times New Roman" w:cs="Times New Roman"/>
          <w:sz w:val="24"/>
          <w:szCs w:val="24"/>
        </w:rPr>
        <w:t>Oksana Strogonova</w:t>
      </w:r>
    </w:p>
    <w:sectPr w:rsidR="00674EE5" w:rsidSect="00F9279E">
      <w:headerReference w:type="default" r:id="rId22"/>
      <w:headerReference w:type="first" r:id="rId23"/>
      <w:pgSz w:w="11906" w:h="16838"/>
      <w:pgMar w:top="1701"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F2D22" w14:textId="77777777" w:rsidR="001E7A03" w:rsidRDefault="001E7A03" w:rsidP="00DF5F81">
      <w:pPr>
        <w:spacing w:after="0" w:line="240" w:lineRule="auto"/>
      </w:pPr>
      <w:r>
        <w:separator/>
      </w:r>
    </w:p>
  </w:endnote>
  <w:endnote w:type="continuationSeparator" w:id="0">
    <w:p w14:paraId="2C1004ED" w14:textId="77777777" w:rsidR="001E7A03" w:rsidRDefault="001E7A03" w:rsidP="00DF5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0F833" w14:textId="77777777" w:rsidR="001E7A03" w:rsidRDefault="001E7A03" w:rsidP="00DF5F81">
      <w:pPr>
        <w:spacing w:after="0" w:line="240" w:lineRule="auto"/>
      </w:pPr>
      <w:r>
        <w:separator/>
      </w:r>
    </w:p>
  </w:footnote>
  <w:footnote w:type="continuationSeparator" w:id="0">
    <w:p w14:paraId="2FBFAC2D" w14:textId="77777777" w:rsidR="001E7A03" w:rsidRDefault="001E7A03" w:rsidP="00DF5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2E3CE" w14:textId="77777777" w:rsidR="00975556" w:rsidRPr="00975556" w:rsidRDefault="00975556" w:rsidP="00975556">
    <w:pPr>
      <w:pStyle w:val="Galvene"/>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9B885" w14:textId="77777777" w:rsidR="00D16285" w:rsidRPr="00D16285" w:rsidRDefault="00D16285" w:rsidP="00D16285">
    <w:pPr>
      <w:pStyle w:val="Galvene"/>
      <w:jc w:val="right"/>
      <w:rPr>
        <w:rFonts w:ascii="Times New Roman" w:hAnsi="Times New Roman" w:cs="Times New Roman"/>
        <w:b/>
        <w:bCs/>
      </w:rPr>
    </w:pPr>
    <w:r w:rsidRPr="00D16285">
      <w:rPr>
        <w:rFonts w:ascii="Times New Roman" w:hAnsi="Times New Roman" w:cs="Times New Roman"/>
        <w:b/>
        <w:bCs/>
      </w:rPr>
      <w:t>Apstiprināti</w:t>
    </w:r>
  </w:p>
  <w:p w14:paraId="0CB89EBC" w14:textId="660EF77E" w:rsidR="00D16285" w:rsidRPr="00D16285" w:rsidRDefault="00D16285" w:rsidP="00D16285">
    <w:pPr>
      <w:pStyle w:val="Galvene"/>
      <w:jc w:val="right"/>
      <w:rPr>
        <w:rFonts w:ascii="Times New Roman" w:hAnsi="Times New Roman" w:cs="Times New Roman"/>
      </w:rPr>
    </w:pPr>
    <w:r w:rsidRPr="00D16285">
      <w:rPr>
        <w:rFonts w:ascii="Times New Roman" w:hAnsi="Times New Roman" w:cs="Times New Roman"/>
      </w:rPr>
      <w:t>Ar SIA “L</w:t>
    </w:r>
    <w:r w:rsidR="00E811E0">
      <w:rPr>
        <w:rFonts w:ascii="Times New Roman" w:hAnsi="Times New Roman" w:cs="Times New Roman"/>
      </w:rPr>
      <w:t>IMBAŽU SLIMNĪCA”</w:t>
    </w:r>
    <w:r w:rsidRPr="00D16285">
      <w:rPr>
        <w:rFonts w:ascii="Times New Roman" w:hAnsi="Times New Roman" w:cs="Times New Roman"/>
      </w:rPr>
      <w:t>”</w:t>
    </w:r>
  </w:p>
  <w:p w14:paraId="21AE52AA" w14:textId="22A1AFD7" w:rsidR="00D16285" w:rsidRDefault="00D16285" w:rsidP="00D16285">
    <w:pPr>
      <w:pStyle w:val="Galvene"/>
      <w:jc w:val="right"/>
    </w:pPr>
    <w:r w:rsidRPr="00D16285">
      <w:rPr>
        <w:rFonts w:ascii="Times New Roman" w:hAnsi="Times New Roman" w:cs="Times New Roman"/>
      </w:rPr>
      <w:t>202</w:t>
    </w:r>
    <w:r w:rsidR="00E811E0">
      <w:rPr>
        <w:rFonts w:ascii="Times New Roman" w:hAnsi="Times New Roman" w:cs="Times New Roman"/>
      </w:rPr>
      <w:t>4</w:t>
    </w:r>
    <w:r w:rsidRPr="00D16285">
      <w:rPr>
        <w:rFonts w:ascii="Times New Roman" w:hAnsi="Times New Roman" w:cs="Times New Roman"/>
      </w:rPr>
      <w:t xml:space="preserve">. </w:t>
    </w:r>
    <w:r w:rsidRPr="00D16285">
      <w:rPr>
        <w:rFonts w:ascii="Times New Roman" w:hAnsi="Times New Roman" w:cs="Times New Roman"/>
      </w:rPr>
      <w:t xml:space="preserve">gada </w:t>
    </w:r>
    <w:r w:rsidR="00607DD3">
      <w:rPr>
        <w:rFonts w:ascii="Times New Roman" w:hAnsi="Times New Roman" w:cs="Times New Roman"/>
      </w:rPr>
      <w:t>27</w:t>
    </w:r>
    <w:r w:rsidR="00AF0F16">
      <w:rPr>
        <w:rFonts w:ascii="Times New Roman" w:hAnsi="Times New Roman" w:cs="Times New Roman"/>
      </w:rPr>
      <w:t>.</w:t>
    </w:r>
    <w:r w:rsidR="00FC4C00">
      <w:rPr>
        <w:rFonts w:ascii="Times New Roman" w:hAnsi="Times New Roman" w:cs="Times New Roman"/>
      </w:rPr>
      <w:t xml:space="preserve"> </w:t>
    </w:r>
    <w:r w:rsidR="00E811E0">
      <w:rPr>
        <w:rFonts w:ascii="Times New Roman" w:hAnsi="Times New Roman" w:cs="Times New Roman"/>
      </w:rPr>
      <w:t>augusta</w:t>
    </w:r>
    <w:r w:rsidRPr="00D16285">
      <w:rPr>
        <w:rFonts w:ascii="Times New Roman" w:hAnsi="Times New Roman" w:cs="Times New Roman"/>
      </w:rPr>
      <w:t xml:space="preserve"> valdes sēdes protokolu (Nr.</w:t>
    </w:r>
    <w:r w:rsidR="00607DD3">
      <w:rPr>
        <w:rFonts w:ascii="Times New Roman" w:hAnsi="Times New Roman" w:cs="Times New Roman"/>
      </w:rPr>
      <w:t>10</w:t>
    </w:r>
    <w:r w:rsidRPr="00D16285">
      <w:rPr>
        <w:rFonts w:ascii="Times New Roman" w:hAnsi="Times New Roman" w:cs="Times New Roman"/>
      </w:rPr>
      <w:t xml:space="preserve">; </w:t>
    </w:r>
    <w:r w:rsidR="00607DD3">
      <w:rPr>
        <w:rFonts w:ascii="Times New Roman" w:hAnsi="Times New Roman" w:cs="Times New Roman"/>
      </w:rPr>
      <w:t>3</w:t>
    </w:r>
    <w:r w:rsidRPr="00D16285">
      <w:rPr>
        <w:rFonts w:ascii="Times New Roman" w:hAnsi="Times New Roman" w:cs="Times New Roman"/>
      </w:rPr>
      <w:t>&amp;)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83CE8"/>
    <w:multiLevelType w:val="hybridMultilevel"/>
    <w:tmpl w:val="DDA82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C01020"/>
    <w:multiLevelType w:val="multilevel"/>
    <w:tmpl w:val="64B86BF0"/>
    <w:lvl w:ilvl="0">
      <w:start w:val="1"/>
      <w:numFmt w:val="decimal"/>
      <w:lvlText w:val="%1."/>
      <w:lvlJc w:val="left"/>
      <w:pPr>
        <w:ind w:left="1440" w:hanging="360"/>
      </w:pPr>
      <w:rPr>
        <w:b/>
        <w:bCs/>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3CB070AB"/>
    <w:multiLevelType w:val="multilevel"/>
    <w:tmpl w:val="5CF8EF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26372F4"/>
    <w:multiLevelType w:val="multilevel"/>
    <w:tmpl w:val="6F7C5166"/>
    <w:lvl w:ilvl="0">
      <w:start w:val="1"/>
      <w:numFmt w:val="decimal"/>
      <w:lvlText w:val="%1."/>
      <w:lvlJc w:val="left"/>
      <w:pPr>
        <w:ind w:left="360" w:hanging="360"/>
      </w:pPr>
      <w:rPr>
        <w:b w:val="0"/>
        <w:bCs w:val="0"/>
      </w:rPr>
    </w:lvl>
    <w:lvl w:ilvl="1">
      <w:start w:val="1"/>
      <w:numFmt w:val="decimal"/>
      <w:lvlText w:val="%1.%2."/>
      <w:lvlJc w:val="left"/>
      <w:pPr>
        <w:ind w:left="716"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9F54C8"/>
    <w:multiLevelType w:val="hybridMultilevel"/>
    <w:tmpl w:val="DDA829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48284358">
    <w:abstractNumId w:val="3"/>
  </w:num>
  <w:num w:numId="2" w16cid:durableId="1087311549">
    <w:abstractNumId w:val="2"/>
    <w:lvlOverride w:ilvl="0">
      <w:startOverride w:val="1"/>
    </w:lvlOverride>
  </w:num>
  <w:num w:numId="3" w16cid:durableId="918904714">
    <w:abstractNumId w:val="2"/>
  </w:num>
  <w:num w:numId="4" w16cid:durableId="1113325993">
    <w:abstractNumId w:val="4"/>
  </w:num>
  <w:num w:numId="5" w16cid:durableId="1275022426">
    <w:abstractNumId w:val="1"/>
  </w:num>
  <w:num w:numId="6" w16cid:durableId="1596863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81"/>
    <w:rsid w:val="00052E29"/>
    <w:rsid w:val="001E7A03"/>
    <w:rsid w:val="00211CC4"/>
    <w:rsid w:val="0026698A"/>
    <w:rsid w:val="00290FD2"/>
    <w:rsid w:val="002E119E"/>
    <w:rsid w:val="00353CBE"/>
    <w:rsid w:val="00396BFD"/>
    <w:rsid w:val="003A6EA2"/>
    <w:rsid w:val="003F04CA"/>
    <w:rsid w:val="004F1C26"/>
    <w:rsid w:val="0055645E"/>
    <w:rsid w:val="00594BD3"/>
    <w:rsid w:val="00607DD3"/>
    <w:rsid w:val="00674EE5"/>
    <w:rsid w:val="006F3AA4"/>
    <w:rsid w:val="0072306E"/>
    <w:rsid w:val="007A35CC"/>
    <w:rsid w:val="00855272"/>
    <w:rsid w:val="008C7191"/>
    <w:rsid w:val="00975556"/>
    <w:rsid w:val="0097662D"/>
    <w:rsid w:val="00A20626"/>
    <w:rsid w:val="00A90A5E"/>
    <w:rsid w:val="00AF0F16"/>
    <w:rsid w:val="00B1508E"/>
    <w:rsid w:val="00BD66C7"/>
    <w:rsid w:val="00C223A7"/>
    <w:rsid w:val="00C81CDF"/>
    <w:rsid w:val="00C96A53"/>
    <w:rsid w:val="00CA215C"/>
    <w:rsid w:val="00D16285"/>
    <w:rsid w:val="00D16E55"/>
    <w:rsid w:val="00DB66D9"/>
    <w:rsid w:val="00DF5F81"/>
    <w:rsid w:val="00E15BE6"/>
    <w:rsid w:val="00E441EB"/>
    <w:rsid w:val="00E811E0"/>
    <w:rsid w:val="00E9064C"/>
    <w:rsid w:val="00EE7A30"/>
    <w:rsid w:val="00F72AA6"/>
    <w:rsid w:val="00F9279E"/>
    <w:rsid w:val="00FB71AB"/>
    <w:rsid w:val="00FC4C00"/>
    <w:rsid w:val="00FF70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EA2D0"/>
  <w15:chartTrackingRefBased/>
  <w15:docId w15:val="{19B84317-5300-4B84-8BC6-0E2CDEE0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DF5F8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5F81"/>
  </w:style>
  <w:style w:type="paragraph" w:styleId="Kjene">
    <w:name w:val="footer"/>
    <w:basedOn w:val="Parasts"/>
    <w:link w:val="KjeneRakstz"/>
    <w:uiPriority w:val="99"/>
    <w:unhideWhenUsed/>
    <w:rsid w:val="00DF5F8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5F81"/>
  </w:style>
  <w:style w:type="paragraph" w:styleId="Sarakstarindkopa">
    <w:name w:val="List Paragraph"/>
    <w:basedOn w:val="Parasts"/>
    <w:uiPriority w:val="34"/>
    <w:qFormat/>
    <w:rsid w:val="00DF5F81"/>
    <w:pPr>
      <w:ind w:left="720"/>
      <w:contextualSpacing/>
    </w:pPr>
  </w:style>
  <w:style w:type="character" w:styleId="Hipersaite">
    <w:name w:val="Hyperlink"/>
    <w:basedOn w:val="Noklusjumarindkopasfonts"/>
    <w:uiPriority w:val="99"/>
    <w:unhideWhenUsed/>
    <w:rsid w:val="00E15BE6"/>
    <w:rPr>
      <w:color w:val="0563C1" w:themeColor="hyperlink"/>
      <w:u w:val="single"/>
    </w:rPr>
  </w:style>
  <w:style w:type="character" w:styleId="Neatrisintapieminana">
    <w:name w:val="Unresolved Mention"/>
    <w:basedOn w:val="Noklusjumarindkopasfonts"/>
    <w:uiPriority w:val="99"/>
    <w:semiHidden/>
    <w:unhideWhenUsed/>
    <w:rsid w:val="00E15BE6"/>
    <w:rPr>
      <w:color w:val="605E5C"/>
      <w:shd w:val="clear" w:color="auto" w:fill="E1DFDD"/>
    </w:rPr>
  </w:style>
  <w:style w:type="paragraph" w:customStyle="1" w:styleId="Default">
    <w:name w:val="Default"/>
    <w:qFormat/>
    <w:rsid w:val="00A20626"/>
    <w:pPr>
      <w:suppressAutoHyphens/>
      <w:spacing w:after="0" w:line="240" w:lineRule="auto"/>
    </w:pPr>
    <w:rPr>
      <w:rFonts w:ascii="Times New Roman" w:eastAsia="Times New Roman" w:hAnsi="Times New Roman" w:cs="Times New Roman"/>
      <w:color w:val="000000"/>
      <w:kern w:val="0"/>
      <w:sz w:val="24"/>
      <w:szCs w:val="24"/>
      <w:lang w:eastAsia="lv-LV"/>
      <w14:ligatures w14:val="none"/>
    </w:rPr>
  </w:style>
  <w:style w:type="character" w:customStyle="1" w:styleId="Bodytext2Exact">
    <w:name w:val="Body text (2) Exact"/>
    <w:rsid w:val="0055645E"/>
    <w:rPr>
      <w:rFonts w:ascii="Times New Roman" w:eastAsia="Times New Roman" w:hAnsi="Times New Roman" w:cs="Times New Roman"/>
      <w:b w:val="0"/>
      <w:bCs w:val="0"/>
      <w:i w:val="0"/>
      <w:iCs w:val="0"/>
      <w:smallCaps w:val="0"/>
      <w:strike w:val="0"/>
      <w:u w:val="none"/>
    </w:rPr>
  </w:style>
  <w:style w:type="character" w:customStyle="1" w:styleId="Bodytext3Exact">
    <w:name w:val="Body text (3) Exact"/>
    <w:rsid w:val="0055645E"/>
    <w:rPr>
      <w:rFonts w:ascii="Times New Roman" w:eastAsia="Times New Roman" w:hAnsi="Times New Roman" w:cs="Times New Roman"/>
      <w:b w:val="0"/>
      <w:bCs w:val="0"/>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vni.lv" TargetMode="External"/><Relationship Id="rId18" Type="http://schemas.openxmlformats.org/officeDocument/2006/relationships/hyperlink" Target="mailto:pasts@limbazuslimnica.lv" TargetMode="External"/><Relationship Id="rId3" Type="http://schemas.openxmlformats.org/officeDocument/2006/relationships/styles" Target="styles.xml"/><Relationship Id="rId21" Type="http://schemas.openxmlformats.org/officeDocument/2006/relationships/hyperlink" Target="http://www.limbazuslimnica.lv" TargetMode="External"/><Relationship Id="rId7" Type="http://schemas.openxmlformats.org/officeDocument/2006/relationships/endnotes" Target="endnotes.xml"/><Relationship Id="rId12" Type="http://schemas.openxmlformats.org/officeDocument/2006/relationships/hyperlink" Target="http://www.limbazuslimnica.lv" TargetMode="External"/><Relationship Id="rId17" Type="http://schemas.openxmlformats.org/officeDocument/2006/relationships/hyperlink" Target="http://www.limbazuslimnica.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mbazuslimnica.lv" TargetMode="External"/><Relationship Id="rId20" Type="http://schemas.openxmlformats.org/officeDocument/2006/relationships/hyperlink" Target="mailto:limbazuslimnica@apollo.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mbazuslimnica.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imbazuslimnica.lv" TargetMode="External"/><Relationship Id="rId23" Type="http://schemas.openxmlformats.org/officeDocument/2006/relationships/header" Target="header2.xml"/><Relationship Id="rId10" Type="http://schemas.openxmlformats.org/officeDocument/2006/relationships/hyperlink" Target="mailto:pasts@limbazuslimnica.lv" TargetMode="External"/><Relationship Id="rId19" Type="http://schemas.openxmlformats.org/officeDocument/2006/relationships/hyperlink" Target="mailto:pasts@limbazuslimnica.lv" TargetMode="External"/><Relationship Id="rId4" Type="http://schemas.openxmlformats.org/officeDocument/2006/relationships/settings" Target="settings.xml"/><Relationship Id="rId9" Type="http://schemas.openxmlformats.org/officeDocument/2006/relationships/hyperlink" Target="http://www.limbazuslimnica.lv" TargetMode="External"/><Relationship Id="rId14" Type="http://schemas.openxmlformats.org/officeDocument/2006/relationships/hyperlink" Target="http://www.limbazuslimnica.lv" TargetMode="External"/><Relationship Id="rId22"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1837A-B640-445E-AFEB-C45C693C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13</Pages>
  <Words>21725</Words>
  <Characters>12384</Characters>
  <Application>Microsoft Office Word</Application>
  <DocSecurity>0</DocSecurity>
  <Lines>103</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Aboltina</dc:creator>
  <cp:keywords/>
  <dc:description/>
  <cp:lastModifiedBy>Linda Aboltina</cp:lastModifiedBy>
  <cp:revision>14</cp:revision>
  <cp:lastPrinted>2024-08-29T09:10:00Z</cp:lastPrinted>
  <dcterms:created xsi:type="dcterms:W3CDTF">2023-04-24T11:27:00Z</dcterms:created>
  <dcterms:modified xsi:type="dcterms:W3CDTF">2024-08-29T09:10:00Z</dcterms:modified>
</cp:coreProperties>
</file>